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751" w:rsidRPr="00F33751" w:rsidRDefault="00F33751" w:rsidP="00F33751">
      <w:pPr>
        <w:spacing w:after="100" w:afterAutospacing="1" w:line="750" w:lineRule="atLeast"/>
        <w:jc w:val="center"/>
        <w:outlineLvl w:val="0"/>
        <w:rPr>
          <w:rFonts w:ascii="inherit" w:eastAsia="Times New Roman" w:hAnsi="inherit" w:cs="Arial"/>
          <w:b/>
          <w:bCs/>
          <w:color w:val="212529"/>
          <w:spacing w:val="-20"/>
          <w:kern w:val="36"/>
          <w:sz w:val="48"/>
          <w:szCs w:val="48"/>
          <w:lang w:eastAsia="tr-TR"/>
        </w:rPr>
      </w:pPr>
      <w:r w:rsidRPr="00F33751">
        <w:rPr>
          <w:rFonts w:ascii="inherit" w:eastAsia="Times New Roman" w:hAnsi="inherit" w:cs="Arial"/>
          <w:b/>
          <w:bCs/>
          <w:color w:val="212529"/>
          <w:spacing w:val="-20"/>
          <w:kern w:val="36"/>
          <w:sz w:val="48"/>
          <w:szCs w:val="48"/>
          <w:lang w:eastAsia="tr-TR"/>
        </w:rPr>
        <w:t>Jeoloji Mühendisleri Odası Ya</w:t>
      </w:r>
      <w:r w:rsidRPr="00F33751">
        <w:rPr>
          <w:rFonts w:ascii="inherit" w:eastAsia="Times New Roman" w:hAnsi="inherit" w:cs="Arial" w:hint="eastAsia"/>
          <w:b/>
          <w:bCs/>
          <w:color w:val="212529"/>
          <w:spacing w:val="-20"/>
          <w:kern w:val="36"/>
          <w:sz w:val="48"/>
          <w:szCs w:val="48"/>
          <w:lang w:eastAsia="tr-TR"/>
        </w:rPr>
        <w:t>ş</w:t>
      </w:r>
      <w:r w:rsidRPr="00F33751">
        <w:rPr>
          <w:rFonts w:ascii="inherit" w:eastAsia="Times New Roman" w:hAnsi="inherit" w:cs="Arial"/>
          <w:b/>
          <w:bCs/>
          <w:color w:val="212529"/>
          <w:spacing w:val="-20"/>
          <w:kern w:val="36"/>
          <w:sz w:val="48"/>
          <w:szCs w:val="48"/>
          <w:lang w:eastAsia="tr-TR"/>
        </w:rPr>
        <w:t xml:space="preserve">anan Depremle </w:t>
      </w:r>
      <w:r w:rsidRPr="00F33751">
        <w:rPr>
          <w:rFonts w:ascii="inherit" w:eastAsia="Times New Roman" w:hAnsi="inherit" w:cs="Arial" w:hint="eastAsia"/>
          <w:b/>
          <w:bCs/>
          <w:color w:val="212529"/>
          <w:spacing w:val="-20"/>
          <w:kern w:val="36"/>
          <w:sz w:val="48"/>
          <w:szCs w:val="48"/>
          <w:lang w:eastAsia="tr-TR"/>
        </w:rPr>
        <w:t>İ</w:t>
      </w:r>
      <w:r w:rsidRPr="00F33751">
        <w:rPr>
          <w:rFonts w:ascii="inherit" w:eastAsia="Times New Roman" w:hAnsi="inherit" w:cs="Arial"/>
          <w:b/>
          <w:bCs/>
          <w:color w:val="212529"/>
          <w:spacing w:val="-20"/>
          <w:kern w:val="36"/>
          <w:sz w:val="48"/>
          <w:szCs w:val="48"/>
          <w:lang w:eastAsia="tr-TR"/>
        </w:rPr>
        <w:t>lgili Bir A</w:t>
      </w:r>
      <w:r w:rsidRPr="00F33751">
        <w:rPr>
          <w:rFonts w:ascii="inherit" w:eastAsia="Times New Roman" w:hAnsi="inherit" w:cs="Arial" w:hint="eastAsia"/>
          <w:b/>
          <w:bCs/>
          <w:color w:val="212529"/>
          <w:spacing w:val="-20"/>
          <w:kern w:val="36"/>
          <w:sz w:val="48"/>
          <w:szCs w:val="48"/>
          <w:lang w:eastAsia="tr-TR"/>
        </w:rPr>
        <w:t>çı</w:t>
      </w:r>
      <w:r w:rsidRPr="00F33751">
        <w:rPr>
          <w:rFonts w:ascii="inherit" w:eastAsia="Times New Roman" w:hAnsi="inherit" w:cs="Arial"/>
          <w:b/>
          <w:bCs/>
          <w:color w:val="212529"/>
          <w:spacing w:val="-20"/>
          <w:kern w:val="36"/>
          <w:sz w:val="48"/>
          <w:szCs w:val="48"/>
          <w:lang w:eastAsia="tr-TR"/>
        </w:rPr>
        <w:t>klama Yapt</w:t>
      </w:r>
      <w:r w:rsidRPr="00F33751">
        <w:rPr>
          <w:rFonts w:ascii="inherit" w:eastAsia="Times New Roman" w:hAnsi="inherit" w:cs="Arial" w:hint="eastAsia"/>
          <w:b/>
          <w:bCs/>
          <w:color w:val="212529"/>
          <w:spacing w:val="-20"/>
          <w:kern w:val="36"/>
          <w:sz w:val="48"/>
          <w:szCs w:val="48"/>
          <w:lang w:eastAsia="tr-TR"/>
        </w:rPr>
        <w:t>ı</w:t>
      </w:r>
    </w:p>
    <w:p w:rsidR="00F33751" w:rsidRPr="00F33751" w:rsidRDefault="00F33751" w:rsidP="00F33751">
      <w:pPr>
        <w:spacing w:after="0" w:line="240" w:lineRule="auto"/>
        <w:jc w:val="center"/>
        <w:rPr>
          <w:rFonts w:ascii="Arial" w:eastAsia="Times New Roman" w:hAnsi="Arial" w:cs="Arial"/>
          <w:color w:val="212529"/>
          <w:spacing w:val="-3"/>
          <w:sz w:val="21"/>
          <w:szCs w:val="21"/>
          <w:lang w:eastAsia="tr-TR"/>
        </w:rPr>
      </w:pPr>
      <w:r w:rsidRPr="00F33751">
        <w:rPr>
          <w:rFonts w:ascii="Arial" w:eastAsia="Times New Roman" w:hAnsi="Arial" w:cs="Arial"/>
          <w:noProof/>
          <w:color w:val="007BFF"/>
          <w:spacing w:val="-3"/>
          <w:sz w:val="21"/>
          <w:szCs w:val="21"/>
          <w:lang w:eastAsia="tr-TR"/>
        </w:rPr>
        <w:drawing>
          <wp:inline distT="0" distB="0" distL="0" distR="0">
            <wp:extent cx="5328720" cy="3000375"/>
            <wp:effectExtent l="0" t="0" r="5715" b="0"/>
            <wp:docPr id="4" name="Resim 4" descr="Jeoloji Mühendisleri Odası  yaşanan depremle ilgili bir açıklama yaptı">
              <a:hlinkClick xmlns:a="http://schemas.openxmlformats.org/drawingml/2006/main" r:id="rId5" tooltip="&quot;Jeoloji Mühendisleri Odası  yaşanan depremle ilgili bir açıklama yapt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oloji Mühendisleri Odası  yaşanan depremle ilgili bir açıklama yaptı">
                      <a:hlinkClick r:id="rId5" tooltip="&quot;Jeoloji Mühendisleri Odası  yaşanan depremle ilgili bir açıklama yaptı&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5515" cy="3004201"/>
                    </a:xfrm>
                    <a:prstGeom prst="rect">
                      <a:avLst/>
                    </a:prstGeom>
                    <a:noFill/>
                    <a:ln>
                      <a:noFill/>
                    </a:ln>
                  </pic:spPr>
                </pic:pic>
              </a:graphicData>
            </a:graphic>
          </wp:inline>
        </w:drawing>
      </w:r>
    </w:p>
    <w:p w:rsidR="00F33751" w:rsidRPr="00F33751" w:rsidRDefault="00F33751" w:rsidP="00F33751">
      <w:pPr>
        <w:spacing w:after="0" w:line="240" w:lineRule="auto"/>
        <w:rPr>
          <w:rFonts w:ascii="Times New Roman" w:eastAsia="Times New Roman" w:hAnsi="Times New Roman" w:cs="Times New Roman"/>
          <w:color w:val="0000FF"/>
          <w:sz w:val="21"/>
          <w:szCs w:val="21"/>
          <w:lang w:eastAsia="tr-TR"/>
        </w:rPr>
      </w:pPr>
      <w:r w:rsidRPr="00F33751">
        <w:rPr>
          <w:rFonts w:ascii="Arial" w:eastAsia="Times New Roman" w:hAnsi="Arial" w:cs="Arial"/>
          <w:color w:val="212529"/>
          <w:spacing w:val="-3"/>
          <w:sz w:val="21"/>
          <w:szCs w:val="21"/>
          <w:lang w:eastAsia="tr-TR"/>
        </w:rPr>
        <w:fldChar w:fldCharType="begin"/>
      </w:r>
      <w:r w:rsidRPr="00F33751">
        <w:rPr>
          <w:rFonts w:ascii="Arial" w:eastAsia="Times New Roman" w:hAnsi="Arial" w:cs="Arial"/>
          <w:color w:val="212529"/>
          <w:spacing w:val="-3"/>
          <w:sz w:val="21"/>
          <w:szCs w:val="21"/>
          <w:lang w:eastAsia="tr-TR"/>
        </w:rPr>
        <w:instrText xml:space="preserve"> HYPERLINK "https://news.google.com/publications/CAAqBwgKMOuLnAsw_ZW0Aw" \t "_blank" </w:instrText>
      </w:r>
      <w:r w:rsidRPr="00F33751">
        <w:rPr>
          <w:rFonts w:ascii="Arial" w:eastAsia="Times New Roman" w:hAnsi="Arial" w:cs="Arial"/>
          <w:color w:val="212529"/>
          <w:spacing w:val="-3"/>
          <w:sz w:val="21"/>
          <w:szCs w:val="21"/>
          <w:lang w:eastAsia="tr-TR"/>
        </w:rPr>
        <w:fldChar w:fldCharType="separate"/>
      </w:r>
    </w:p>
    <w:p w:rsidR="00F33751" w:rsidRPr="00F33751" w:rsidRDefault="00F33751" w:rsidP="00F33751">
      <w:pPr>
        <w:spacing w:after="0" w:line="240" w:lineRule="auto"/>
        <w:rPr>
          <w:rFonts w:ascii="Arial" w:eastAsia="Times New Roman" w:hAnsi="Arial" w:cs="Arial"/>
          <w:color w:val="212529"/>
          <w:spacing w:val="-3"/>
          <w:sz w:val="21"/>
          <w:szCs w:val="21"/>
          <w:lang w:eastAsia="tr-TR"/>
        </w:rPr>
      </w:pPr>
      <w:r w:rsidRPr="00F33751">
        <w:rPr>
          <w:rFonts w:ascii="Arial" w:eastAsia="Times New Roman" w:hAnsi="Arial" w:cs="Arial"/>
          <w:color w:val="212529"/>
          <w:spacing w:val="-3"/>
          <w:sz w:val="21"/>
          <w:szCs w:val="21"/>
          <w:lang w:eastAsia="tr-TR"/>
        </w:rPr>
        <w:fldChar w:fldCharType="end"/>
      </w:r>
    </w:p>
    <w:p w:rsidR="00F33751" w:rsidRPr="00F33751" w:rsidRDefault="00F33751" w:rsidP="000668D1">
      <w:pPr>
        <w:spacing w:after="100" w:afterAutospacing="1" w:line="390" w:lineRule="atLeast"/>
        <w:jc w:val="center"/>
        <w:rPr>
          <w:rFonts w:ascii="Times New Roman" w:eastAsia="Times New Roman" w:hAnsi="Times New Roman" w:cs="Times New Roman"/>
          <w:b/>
          <w:spacing w:val="-3"/>
          <w:sz w:val="24"/>
          <w:szCs w:val="24"/>
          <w:lang w:eastAsia="tr-TR"/>
        </w:rPr>
      </w:pPr>
      <w:r w:rsidRPr="00F33751">
        <w:rPr>
          <w:rFonts w:ascii="Times New Roman" w:eastAsia="Times New Roman" w:hAnsi="Times New Roman" w:cs="Times New Roman"/>
          <w:b/>
          <w:spacing w:val="-3"/>
          <w:sz w:val="24"/>
          <w:szCs w:val="24"/>
          <w:lang w:eastAsia="tr-TR"/>
        </w:rPr>
        <w:t>"OSMANİYE TOPRAKKALE FAY HATTINDA MEYDANA GELEN </w:t>
      </w:r>
      <w:hyperlink r:id="rId7" w:tgtFrame="_blank" w:history="1">
        <w:r w:rsidRPr="000668D1">
          <w:rPr>
            <w:rFonts w:ascii="Times New Roman" w:eastAsia="Times New Roman" w:hAnsi="Times New Roman" w:cs="Times New Roman"/>
            <w:b/>
            <w:spacing w:val="-3"/>
            <w:sz w:val="24"/>
            <w:szCs w:val="24"/>
            <w:lang w:eastAsia="tr-TR"/>
          </w:rPr>
          <w:t>DEPREM </w:t>
        </w:r>
      </w:hyperlink>
      <w:r w:rsidRPr="00F33751">
        <w:rPr>
          <w:rFonts w:ascii="Times New Roman" w:eastAsia="Times New Roman" w:hAnsi="Times New Roman" w:cs="Times New Roman"/>
          <w:b/>
          <w:spacing w:val="-3"/>
          <w:sz w:val="24"/>
          <w:szCs w:val="24"/>
          <w:lang w:eastAsia="tr-TR"/>
        </w:rPr>
        <w:t>BASIN AÇIKLAMASI"</w:t>
      </w:r>
    </w:p>
    <w:p w:rsidR="00F33751" w:rsidRPr="00F33751" w:rsidRDefault="00F33751" w:rsidP="000668D1">
      <w:pPr>
        <w:spacing w:after="100" w:afterAutospacing="1" w:line="390" w:lineRule="atLeast"/>
        <w:jc w:val="both"/>
        <w:rPr>
          <w:rFonts w:ascii="Times New Roman" w:eastAsia="Times New Roman" w:hAnsi="Times New Roman" w:cs="Times New Roman"/>
          <w:spacing w:val="-3"/>
          <w:sz w:val="24"/>
          <w:szCs w:val="24"/>
          <w:lang w:eastAsia="tr-TR"/>
        </w:rPr>
      </w:pPr>
      <w:r w:rsidRPr="00F33751">
        <w:rPr>
          <w:rFonts w:ascii="Times New Roman" w:eastAsia="Times New Roman" w:hAnsi="Times New Roman" w:cs="Times New Roman"/>
          <w:spacing w:val="-3"/>
          <w:sz w:val="24"/>
          <w:szCs w:val="24"/>
          <w:lang w:eastAsia="tr-TR"/>
        </w:rPr>
        <w:t>" </w:t>
      </w:r>
      <w:hyperlink r:id="rId8" w:tgtFrame="_blank" w:history="1">
        <w:r w:rsidRPr="000668D1">
          <w:rPr>
            <w:rFonts w:ascii="Times New Roman" w:eastAsia="Times New Roman" w:hAnsi="Times New Roman" w:cs="Times New Roman"/>
            <w:spacing w:val="-3"/>
            <w:sz w:val="24"/>
            <w:szCs w:val="24"/>
            <w:lang w:eastAsia="tr-TR"/>
          </w:rPr>
          <w:t>Jeoloji </w:t>
        </w:r>
      </w:hyperlink>
      <w:r w:rsidRPr="00F33751">
        <w:rPr>
          <w:rFonts w:ascii="Times New Roman" w:eastAsia="Times New Roman" w:hAnsi="Times New Roman" w:cs="Times New Roman"/>
          <w:spacing w:val="-3"/>
          <w:sz w:val="24"/>
          <w:szCs w:val="24"/>
          <w:lang w:eastAsia="tr-TR"/>
        </w:rPr>
        <w:t>Mühendisleri olarak 9 Mart 2021 </w:t>
      </w:r>
      <w:hyperlink r:id="rId9" w:tgtFrame="_blank" w:history="1">
        <w:r w:rsidRPr="000668D1">
          <w:rPr>
            <w:rFonts w:ascii="Times New Roman" w:eastAsia="Times New Roman" w:hAnsi="Times New Roman" w:cs="Times New Roman"/>
            <w:spacing w:val="-3"/>
            <w:sz w:val="24"/>
            <w:szCs w:val="24"/>
            <w:lang w:eastAsia="tr-TR"/>
          </w:rPr>
          <w:t>TMMOB </w:t>
        </w:r>
      </w:hyperlink>
      <w:hyperlink r:id="rId10" w:tgtFrame="_blank" w:history="1">
        <w:r w:rsidRPr="000668D1">
          <w:rPr>
            <w:rFonts w:ascii="Times New Roman" w:eastAsia="Times New Roman" w:hAnsi="Times New Roman" w:cs="Times New Roman"/>
            <w:spacing w:val="-3"/>
            <w:sz w:val="24"/>
            <w:szCs w:val="24"/>
            <w:lang w:eastAsia="tr-TR"/>
          </w:rPr>
          <w:t>Jeoloji </w:t>
        </w:r>
      </w:hyperlink>
      <w:r w:rsidRPr="00F33751">
        <w:rPr>
          <w:rFonts w:ascii="Times New Roman" w:eastAsia="Times New Roman" w:hAnsi="Times New Roman" w:cs="Times New Roman"/>
          <w:spacing w:val="-3"/>
          <w:sz w:val="24"/>
          <w:szCs w:val="24"/>
          <w:lang w:eastAsia="tr-TR"/>
        </w:rPr>
        <w:t>Odasınca Fay üzerinde bulunan kentler Osmaniye raporu ile kamuoyu ile paylaşılmış ve önlemlerin önemi belirtilmiştir. Maalesef dün  </w:t>
      </w:r>
      <w:hyperlink r:id="rId11" w:tgtFrame="_blank" w:history="1">
        <w:r w:rsidRPr="000668D1">
          <w:rPr>
            <w:rFonts w:ascii="Times New Roman" w:eastAsia="Times New Roman" w:hAnsi="Times New Roman" w:cs="Times New Roman"/>
            <w:spacing w:val="-3"/>
            <w:sz w:val="24"/>
            <w:szCs w:val="24"/>
            <w:lang w:eastAsia="tr-TR"/>
          </w:rPr>
          <w:t>deprem </w:t>
        </w:r>
      </w:hyperlink>
      <w:r w:rsidRPr="00F33751">
        <w:rPr>
          <w:rFonts w:ascii="Times New Roman" w:eastAsia="Times New Roman" w:hAnsi="Times New Roman" w:cs="Times New Roman"/>
          <w:spacing w:val="-3"/>
          <w:sz w:val="24"/>
          <w:szCs w:val="24"/>
          <w:lang w:eastAsia="tr-TR"/>
        </w:rPr>
        <w:t>yaşanmıştır ve gelecekte de yaşanacaktır. Can ve mal kaybının olmaması sevindiricidir. Halkımıza geçmiş olsun dileklerimizi iletiyoruz</w:t>
      </w:r>
    </w:p>
    <w:p w:rsidR="009341E4" w:rsidRDefault="00F33751" w:rsidP="000668D1">
      <w:pPr>
        <w:spacing w:after="100" w:afterAutospacing="1" w:line="390" w:lineRule="atLeast"/>
        <w:jc w:val="both"/>
        <w:rPr>
          <w:rFonts w:ascii="Times New Roman" w:eastAsia="Times New Roman" w:hAnsi="Times New Roman" w:cs="Times New Roman"/>
          <w:spacing w:val="-3"/>
          <w:sz w:val="24"/>
          <w:szCs w:val="24"/>
          <w:lang w:eastAsia="tr-TR"/>
        </w:rPr>
      </w:pPr>
      <w:r w:rsidRPr="00F33751">
        <w:rPr>
          <w:rFonts w:ascii="Times New Roman" w:eastAsia="Times New Roman" w:hAnsi="Times New Roman" w:cs="Times New Roman"/>
          <w:spacing w:val="-3"/>
          <w:sz w:val="24"/>
          <w:szCs w:val="24"/>
          <w:lang w:eastAsia="tr-TR"/>
        </w:rPr>
        <w:t xml:space="preserve">Osmaniye, doğusundaki </w:t>
      </w:r>
      <w:proofErr w:type="spellStart"/>
      <w:r w:rsidRPr="00F33751">
        <w:rPr>
          <w:rFonts w:ascii="Times New Roman" w:eastAsia="Times New Roman" w:hAnsi="Times New Roman" w:cs="Times New Roman"/>
          <w:spacing w:val="-3"/>
          <w:sz w:val="24"/>
          <w:szCs w:val="24"/>
          <w:lang w:eastAsia="tr-TR"/>
        </w:rPr>
        <w:t>Amanos</w:t>
      </w:r>
      <w:proofErr w:type="spellEnd"/>
      <w:r w:rsidRPr="00F33751">
        <w:rPr>
          <w:rFonts w:ascii="Times New Roman" w:eastAsia="Times New Roman" w:hAnsi="Times New Roman" w:cs="Times New Roman"/>
          <w:spacing w:val="-3"/>
          <w:sz w:val="24"/>
          <w:szCs w:val="24"/>
          <w:lang w:eastAsia="tr-TR"/>
        </w:rPr>
        <w:t xml:space="preserve"> Dağları eteğinde kurulmuştur. </w:t>
      </w:r>
      <w:hyperlink r:id="rId12" w:tgtFrame="_blank" w:history="1">
        <w:r w:rsidRPr="000668D1">
          <w:rPr>
            <w:rFonts w:ascii="Times New Roman" w:eastAsia="Times New Roman" w:hAnsi="Times New Roman" w:cs="Times New Roman"/>
            <w:spacing w:val="-3"/>
            <w:sz w:val="24"/>
            <w:szCs w:val="24"/>
            <w:lang w:eastAsia="tr-TR"/>
          </w:rPr>
          <w:t>İl </w:t>
        </w:r>
      </w:hyperlink>
      <w:r w:rsidRPr="00F33751">
        <w:rPr>
          <w:rFonts w:ascii="Times New Roman" w:eastAsia="Times New Roman" w:hAnsi="Times New Roman" w:cs="Times New Roman"/>
          <w:spacing w:val="-3"/>
          <w:sz w:val="24"/>
          <w:szCs w:val="24"/>
          <w:lang w:eastAsia="tr-TR"/>
        </w:rPr>
        <w:t>merkezinin üzerine kurulduğu ovayı</w:t>
      </w:r>
      <w:r w:rsidR="009341E4">
        <w:rPr>
          <w:rFonts w:ascii="Times New Roman" w:eastAsia="Times New Roman" w:hAnsi="Times New Roman" w:cs="Times New Roman"/>
          <w:spacing w:val="-3"/>
          <w:sz w:val="24"/>
          <w:szCs w:val="24"/>
          <w:lang w:eastAsia="tr-TR"/>
        </w:rPr>
        <w:t xml:space="preserve"> </w:t>
      </w:r>
      <w:r w:rsidRPr="00F33751">
        <w:rPr>
          <w:rFonts w:ascii="Times New Roman" w:eastAsia="Times New Roman" w:hAnsi="Times New Roman" w:cs="Times New Roman"/>
          <w:spacing w:val="-3"/>
          <w:sz w:val="24"/>
          <w:szCs w:val="24"/>
          <w:lang w:eastAsia="tr-TR"/>
        </w:rPr>
        <w:t>oluşturan akarsuların alüvyonu üzerinde yer almaktadır.</w:t>
      </w:r>
      <w:r w:rsidR="009341E4">
        <w:rPr>
          <w:rFonts w:ascii="Times New Roman" w:eastAsia="Times New Roman" w:hAnsi="Times New Roman" w:cs="Times New Roman"/>
          <w:spacing w:val="-3"/>
          <w:sz w:val="24"/>
          <w:szCs w:val="24"/>
          <w:lang w:eastAsia="tr-TR"/>
        </w:rPr>
        <w:t xml:space="preserve"> </w:t>
      </w:r>
      <w:r w:rsidRPr="00F33751">
        <w:rPr>
          <w:rFonts w:ascii="Times New Roman" w:eastAsia="Times New Roman" w:hAnsi="Times New Roman" w:cs="Times New Roman"/>
          <w:spacing w:val="-3"/>
          <w:sz w:val="24"/>
          <w:szCs w:val="24"/>
          <w:lang w:eastAsia="tr-TR"/>
        </w:rPr>
        <w:t>Farklı jeolojik zamanlarda oluşmuş kayaların</w:t>
      </w:r>
      <w:r w:rsidR="009341E4">
        <w:rPr>
          <w:rFonts w:ascii="Times New Roman" w:eastAsia="Times New Roman" w:hAnsi="Times New Roman" w:cs="Times New Roman"/>
          <w:spacing w:val="-3"/>
          <w:sz w:val="24"/>
          <w:szCs w:val="24"/>
          <w:lang w:eastAsia="tr-TR"/>
        </w:rPr>
        <w:t xml:space="preserve"> </w:t>
      </w:r>
      <w:r w:rsidRPr="00F33751">
        <w:rPr>
          <w:rFonts w:ascii="Times New Roman" w:eastAsia="Times New Roman" w:hAnsi="Times New Roman" w:cs="Times New Roman"/>
          <w:spacing w:val="-3"/>
          <w:sz w:val="24"/>
          <w:szCs w:val="24"/>
          <w:lang w:eastAsia="tr-TR"/>
        </w:rPr>
        <w:t>bulunduğu doğu ve güneydeki dağlık alanlar ile ova arasındaki sınırlar faylarla temsil edilir (Şekil 1). Bu bölge fayların yoğun olduğu bir coğrafyada yer alır. Osmaniye ve yakın çevresi tarihsel (1900 öncesi)ve aletsel (1900 sonrası) dönemlerde yıkıcı depremler ile sarsılmış ve önemli hasara uğramışlardır. </w:t>
      </w:r>
    </w:p>
    <w:p w:rsidR="00F33751" w:rsidRPr="00F33751" w:rsidRDefault="00F33751" w:rsidP="000668D1">
      <w:pPr>
        <w:spacing w:after="100" w:afterAutospacing="1" w:line="390" w:lineRule="atLeast"/>
        <w:jc w:val="both"/>
        <w:rPr>
          <w:rFonts w:ascii="Times New Roman" w:eastAsia="Times New Roman" w:hAnsi="Times New Roman" w:cs="Times New Roman"/>
          <w:spacing w:val="-3"/>
          <w:sz w:val="24"/>
          <w:szCs w:val="24"/>
          <w:lang w:eastAsia="tr-TR"/>
        </w:rPr>
      </w:pPr>
      <w:r w:rsidRPr="00F33751">
        <w:rPr>
          <w:rFonts w:ascii="Times New Roman" w:eastAsia="Times New Roman" w:hAnsi="Times New Roman" w:cs="Times New Roman"/>
          <w:spacing w:val="-3"/>
          <w:sz w:val="24"/>
          <w:szCs w:val="24"/>
          <w:lang w:eastAsia="tr-TR"/>
        </w:rPr>
        <w:br/>
        <w:t>Jeolojide bir temel kural vardır: Bir yer geçmişte depremlerden etkilenmiş ise gelecekte de </w:t>
      </w:r>
      <w:r w:rsidRPr="00F33751">
        <w:rPr>
          <w:rFonts w:ascii="Times New Roman" w:eastAsia="Times New Roman" w:hAnsi="Times New Roman" w:cs="Times New Roman"/>
          <w:spacing w:val="-3"/>
          <w:sz w:val="24"/>
          <w:szCs w:val="24"/>
          <w:lang w:eastAsia="tr-TR"/>
        </w:rPr>
        <w:br/>
        <w:t>etkilenecektir.</w:t>
      </w:r>
    </w:p>
    <w:p w:rsidR="009341E4" w:rsidRDefault="00F33751" w:rsidP="009341E4">
      <w:pPr>
        <w:spacing w:after="100" w:afterAutospacing="1" w:line="390" w:lineRule="atLeast"/>
        <w:jc w:val="center"/>
        <w:rPr>
          <w:rFonts w:ascii="Times New Roman" w:eastAsia="Times New Roman" w:hAnsi="Times New Roman" w:cs="Times New Roman"/>
          <w:spacing w:val="-3"/>
          <w:sz w:val="24"/>
          <w:szCs w:val="24"/>
          <w:lang w:eastAsia="tr-TR"/>
        </w:rPr>
      </w:pPr>
      <w:r w:rsidRPr="000668D1">
        <w:rPr>
          <w:rFonts w:ascii="Times New Roman" w:eastAsia="Times New Roman" w:hAnsi="Times New Roman" w:cs="Times New Roman"/>
          <w:noProof/>
          <w:spacing w:val="-3"/>
          <w:sz w:val="24"/>
          <w:szCs w:val="24"/>
          <w:lang w:eastAsia="tr-TR"/>
        </w:rPr>
        <w:lastRenderedPageBreak/>
        <w:drawing>
          <wp:inline distT="0" distB="0" distL="0" distR="0">
            <wp:extent cx="5117174" cy="2514600"/>
            <wp:effectExtent l="0" t="0" r="7620" b="0"/>
            <wp:docPr id="2" name="Resim 2" descr="https://www.eldedemokrasi.com/images/4ac663b66ed8d1fd4a01178b350413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ldedemokrasi.com/images/4ac663b66ed8d1fd4a01178b350413c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5086" cy="2518488"/>
                    </a:xfrm>
                    <a:prstGeom prst="rect">
                      <a:avLst/>
                    </a:prstGeom>
                    <a:noFill/>
                    <a:ln>
                      <a:noFill/>
                    </a:ln>
                  </pic:spPr>
                </pic:pic>
              </a:graphicData>
            </a:graphic>
          </wp:inline>
        </w:drawing>
      </w:r>
      <w:r w:rsidRPr="00F33751">
        <w:rPr>
          <w:rFonts w:ascii="Times New Roman" w:eastAsia="Times New Roman" w:hAnsi="Times New Roman" w:cs="Times New Roman"/>
          <w:spacing w:val="-3"/>
          <w:sz w:val="24"/>
          <w:szCs w:val="24"/>
          <w:lang w:eastAsia="tr-TR"/>
        </w:rPr>
        <w:br/>
      </w:r>
      <w:r w:rsidRPr="00F33751">
        <w:rPr>
          <w:rFonts w:ascii="Times New Roman" w:eastAsia="Times New Roman" w:hAnsi="Times New Roman" w:cs="Times New Roman"/>
          <w:b/>
          <w:spacing w:val="-3"/>
          <w:sz w:val="24"/>
          <w:szCs w:val="24"/>
          <w:lang w:eastAsia="tr-TR"/>
        </w:rPr>
        <w:t>Şekil 1-</w:t>
      </w:r>
      <w:r w:rsidRPr="00F33751">
        <w:rPr>
          <w:rFonts w:ascii="Times New Roman" w:eastAsia="Times New Roman" w:hAnsi="Times New Roman" w:cs="Times New Roman"/>
          <w:spacing w:val="-3"/>
          <w:sz w:val="24"/>
          <w:szCs w:val="24"/>
          <w:lang w:eastAsia="tr-TR"/>
        </w:rPr>
        <w:t xml:space="preserve"> TDFH </w:t>
      </w:r>
      <w:proofErr w:type="spellStart"/>
      <w:r w:rsidRPr="00F33751">
        <w:rPr>
          <w:rFonts w:ascii="Times New Roman" w:eastAsia="Times New Roman" w:hAnsi="Times New Roman" w:cs="Times New Roman"/>
          <w:spacing w:val="-3"/>
          <w:sz w:val="24"/>
          <w:szCs w:val="24"/>
          <w:lang w:eastAsia="tr-TR"/>
        </w:rPr>
        <w:t>na</w:t>
      </w:r>
      <w:proofErr w:type="spellEnd"/>
      <w:r w:rsidRPr="00F33751">
        <w:rPr>
          <w:rFonts w:ascii="Times New Roman" w:eastAsia="Times New Roman" w:hAnsi="Times New Roman" w:cs="Times New Roman"/>
          <w:spacing w:val="-3"/>
          <w:sz w:val="24"/>
          <w:szCs w:val="24"/>
          <w:lang w:eastAsia="tr-TR"/>
        </w:rPr>
        <w:t xml:space="preserve"> göre Osmaniye ve çevresindeki diri faylar (kırmızı r</w:t>
      </w:r>
      <w:r w:rsidR="009341E4">
        <w:rPr>
          <w:rFonts w:ascii="Times New Roman" w:eastAsia="Times New Roman" w:hAnsi="Times New Roman" w:cs="Times New Roman"/>
          <w:spacing w:val="-3"/>
          <w:sz w:val="24"/>
          <w:szCs w:val="24"/>
          <w:lang w:eastAsia="tr-TR"/>
        </w:rPr>
        <w:t xml:space="preserve">enkli kalın çizgiler, Emre vd. </w:t>
      </w:r>
      <w:r w:rsidRPr="00F33751">
        <w:rPr>
          <w:rFonts w:ascii="Times New Roman" w:eastAsia="Times New Roman" w:hAnsi="Times New Roman" w:cs="Times New Roman"/>
          <w:spacing w:val="-3"/>
          <w:sz w:val="24"/>
          <w:szCs w:val="24"/>
          <w:lang w:eastAsia="tr-TR"/>
        </w:rPr>
        <w:t>2013 ten alınmıştır)</w:t>
      </w:r>
      <w:r w:rsidR="009341E4">
        <w:rPr>
          <w:rFonts w:ascii="Times New Roman" w:eastAsia="Times New Roman" w:hAnsi="Times New Roman" w:cs="Times New Roman"/>
          <w:spacing w:val="-3"/>
          <w:sz w:val="24"/>
          <w:szCs w:val="24"/>
          <w:lang w:eastAsia="tr-TR"/>
        </w:rPr>
        <w:t>,</w:t>
      </w:r>
    </w:p>
    <w:p w:rsidR="00F33751" w:rsidRPr="00F33751" w:rsidRDefault="00F33751" w:rsidP="009341E4">
      <w:pPr>
        <w:spacing w:after="100" w:afterAutospacing="1" w:line="390" w:lineRule="atLeast"/>
        <w:jc w:val="both"/>
        <w:rPr>
          <w:rFonts w:ascii="Times New Roman" w:eastAsia="Times New Roman" w:hAnsi="Times New Roman" w:cs="Times New Roman"/>
          <w:spacing w:val="-3"/>
          <w:sz w:val="24"/>
          <w:szCs w:val="24"/>
          <w:lang w:eastAsia="tr-TR"/>
        </w:rPr>
      </w:pPr>
      <w:r w:rsidRPr="00F33751">
        <w:rPr>
          <w:rFonts w:ascii="Times New Roman" w:eastAsia="Times New Roman" w:hAnsi="Times New Roman" w:cs="Times New Roman"/>
          <w:spacing w:val="-3"/>
          <w:sz w:val="24"/>
          <w:szCs w:val="24"/>
          <w:lang w:eastAsia="tr-TR"/>
        </w:rPr>
        <w:br/>
        <w:t>Osmaniye il merkezi, önemli oranda alüvyon üzerinde yer aldığı için depremden kaynaklanan</w:t>
      </w:r>
      <w:r w:rsidR="009341E4">
        <w:rPr>
          <w:rFonts w:ascii="Times New Roman" w:eastAsia="Times New Roman" w:hAnsi="Times New Roman" w:cs="Times New Roman"/>
          <w:spacing w:val="-3"/>
          <w:sz w:val="24"/>
          <w:szCs w:val="24"/>
          <w:lang w:eastAsia="tr-TR"/>
        </w:rPr>
        <w:t xml:space="preserve"> </w:t>
      </w:r>
      <w:r w:rsidRPr="00F33751">
        <w:rPr>
          <w:rFonts w:ascii="Times New Roman" w:eastAsia="Times New Roman" w:hAnsi="Times New Roman" w:cs="Times New Roman"/>
          <w:spacing w:val="-3"/>
          <w:sz w:val="24"/>
          <w:szCs w:val="24"/>
          <w:lang w:eastAsia="tr-TR"/>
        </w:rPr>
        <w:t>sarsıntıyı binalara iletirken olduğundan daha fazla büyütmekte hasarın çok daha fazla olmasına neden olabilmektedir. Bunun yanı sıra bu tür zeminler depremde sıvılaşma, oturma, yanal yayılma gibi problemlere de yol açmaktadır.</w:t>
      </w:r>
    </w:p>
    <w:p w:rsidR="00F33751" w:rsidRPr="00F33751" w:rsidRDefault="00F33751" w:rsidP="009341E4">
      <w:pPr>
        <w:spacing w:after="100" w:afterAutospacing="1" w:line="390" w:lineRule="atLeast"/>
        <w:jc w:val="both"/>
        <w:rPr>
          <w:rFonts w:ascii="Times New Roman" w:eastAsia="Times New Roman" w:hAnsi="Times New Roman" w:cs="Times New Roman"/>
          <w:spacing w:val="-3"/>
          <w:sz w:val="24"/>
          <w:szCs w:val="24"/>
          <w:lang w:eastAsia="tr-TR"/>
        </w:rPr>
      </w:pPr>
      <w:r w:rsidRPr="00F33751">
        <w:rPr>
          <w:rFonts w:ascii="Times New Roman" w:eastAsia="Times New Roman" w:hAnsi="Times New Roman" w:cs="Times New Roman"/>
          <w:spacing w:val="-3"/>
          <w:sz w:val="24"/>
          <w:szCs w:val="24"/>
          <w:lang w:eastAsia="tr-TR"/>
        </w:rPr>
        <w:t xml:space="preserve">Osmaniye zayıf bir zemine sahip olmanın, bu nedenle de olası bir depremde şiddetle sarsılacak olmanın yanı sıra, il merkezindeki binaların altından diri fay geçmesi nedeniyle de ayrıca risk taşıyan illerimizden biridir. Bu nedenle Osmaniye’nin 6,5’dan büyük bir olası depremde hem depremin yaratacağı şiddetli sarsıntı hem de yüzey </w:t>
      </w:r>
      <w:proofErr w:type="spellStart"/>
      <w:r w:rsidRPr="00F33751">
        <w:rPr>
          <w:rFonts w:ascii="Times New Roman" w:eastAsia="Times New Roman" w:hAnsi="Times New Roman" w:cs="Times New Roman"/>
          <w:spacing w:val="-3"/>
          <w:sz w:val="24"/>
          <w:szCs w:val="24"/>
          <w:lang w:eastAsia="tr-TR"/>
        </w:rPr>
        <w:t>faylanması</w:t>
      </w:r>
      <w:proofErr w:type="spellEnd"/>
      <w:r w:rsidRPr="00F33751">
        <w:rPr>
          <w:rFonts w:ascii="Times New Roman" w:eastAsia="Times New Roman" w:hAnsi="Times New Roman" w:cs="Times New Roman"/>
          <w:spacing w:val="-3"/>
          <w:sz w:val="24"/>
          <w:szCs w:val="24"/>
          <w:lang w:eastAsia="tr-TR"/>
        </w:rPr>
        <w:t xml:space="preserve"> tehlikesi nedeniyle hasar alması ihtimali vardır. 9 Mart 2021 </w:t>
      </w:r>
      <w:hyperlink r:id="rId14" w:tgtFrame="_blank" w:history="1">
        <w:r w:rsidRPr="000668D1">
          <w:rPr>
            <w:rFonts w:ascii="Times New Roman" w:eastAsia="Times New Roman" w:hAnsi="Times New Roman" w:cs="Times New Roman"/>
            <w:spacing w:val="-3"/>
            <w:sz w:val="24"/>
            <w:szCs w:val="24"/>
            <w:lang w:eastAsia="tr-TR"/>
          </w:rPr>
          <w:t>TMMOB </w:t>
        </w:r>
      </w:hyperlink>
      <w:hyperlink r:id="rId15" w:tgtFrame="_blank" w:history="1">
        <w:r w:rsidRPr="000668D1">
          <w:rPr>
            <w:rFonts w:ascii="Times New Roman" w:eastAsia="Times New Roman" w:hAnsi="Times New Roman" w:cs="Times New Roman"/>
            <w:spacing w:val="-3"/>
            <w:sz w:val="24"/>
            <w:szCs w:val="24"/>
            <w:lang w:eastAsia="tr-TR"/>
          </w:rPr>
          <w:t>Jeoloji </w:t>
        </w:r>
      </w:hyperlink>
      <w:r w:rsidRPr="00F33751">
        <w:rPr>
          <w:rFonts w:ascii="Times New Roman" w:eastAsia="Times New Roman" w:hAnsi="Times New Roman" w:cs="Times New Roman"/>
          <w:spacing w:val="-3"/>
          <w:sz w:val="24"/>
          <w:szCs w:val="24"/>
          <w:lang w:eastAsia="tr-TR"/>
        </w:rPr>
        <w:t>Odasınca Fay üzerinde bulunan kentler Osmaniye raporunda belirtilmiştir.</w:t>
      </w:r>
    </w:p>
    <w:p w:rsidR="00F33751" w:rsidRPr="00F33751" w:rsidRDefault="00F33751" w:rsidP="009341E4">
      <w:pPr>
        <w:spacing w:after="100" w:afterAutospacing="1" w:line="390" w:lineRule="atLeast"/>
        <w:jc w:val="center"/>
        <w:rPr>
          <w:rFonts w:ascii="Times New Roman" w:eastAsia="Times New Roman" w:hAnsi="Times New Roman" w:cs="Times New Roman"/>
          <w:spacing w:val="-3"/>
          <w:sz w:val="24"/>
          <w:szCs w:val="24"/>
          <w:lang w:eastAsia="tr-TR"/>
        </w:rPr>
      </w:pPr>
      <w:r w:rsidRPr="000668D1">
        <w:rPr>
          <w:rFonts w:ascii="Times New Roman" w:eastAsia="Times New Roman" w:hAnsi="Times New Roman" w:cs="Times New Roman"/>
          <w:noProof/>
          <w:spacing w:val="-3"/>
          <w:sz w:val="24"/>
          <w:szCs w:val="24"/>
          <w:lang w:eastAsia="tr-TR"/>
        </w:rPr>
        <w:lastRenderedPageBreak/>
        <w:drawing>
          <wp:inline distT="0" distB="0" distL="0" distR="0">
            <wp:extent cx="4624930" cy="2428875"/>
            <wp:effectExtent l="0" t="0" r="4445" b="0"/>
            <wp:docPr id="1" name="Resim 1" descr="https://www.eldedemokrasi.com/images/bad0cda3116c946b5dd4b9c7ca8146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ldedemokrasi.com/images/bad0cda3116c946b5dd4b9c7ca81468f.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3085" cy="2438409"/>
                    </a:xfrm>
                    <a:prstGeom prst="rect">
                      <a:avLst/>
                    </a:prstGeom>
                    <a:noFill/>
                    <a:ln>
                      <a:noFill/>
                    </a:ln>
                  </pic:spPr>
                </pic:pic>
              </a:graphicData>
            </a:graphic>
          </wp:inline>
        </w:drawing>
      </w:r>
      <w:r w:rsidRPr="00F33751">
        <w:rPr>
          <w:rFonts w:ascii="Times New Roman" w:eastAsia="Times New Roman" w:hAnsi="Times New Roman" w:cs="Times New Roman"/>
          <w:spacing w:val="-3"/>
          <w:sz w:val="24"/>
          <w:szCs w:val="24"/>
          <w:lang w:eastAsia="tr-TR"/>
        </w:rPr>
        <w:br/>
        <w:t xml:space="preserve">Osmaniye ve çevresindeki yerleşim alanlarının tarihi geçmişi Neolitik döneme </w:t>
      </w:r>
      <w:r w:rsidR="009341E4">
        <w:rPr>
          <w:rFonts w:ascii="Times New Roman" w:eastAsia="Times New Roman" w:hAnsi="Times New Roman" w:cs="Times New Roman"/>
          <w:spacing w:val="-3"/>
          <w:sz w:val="24"/>
          <w:szCs w:val="24"/>
          <w:lang w:eastAsia="tr-TR"/>
        </w:rPr>
        <w:t>(MÖ 7.000–5.000) </w:t>
      </w:r>
      <w:bookmarkStart w:id="0" w:name="_GoBack"/>
      <w:bookmarkEnd w:id="0"/>
      <w:r w:rsidR="009341E4">
        <w:rPr>
          <w:rFonts w:ascii="Times New Roman" w:eastAsia="Times New Roman" w:hAnsi="Times New Roman" w:cs="Times New Roman"/>
          <w:spacing w:val="-3"/>
          <w:sz w:val="24"/>
          <w:szCs w:val="24"/>
          <w:lang w:eastAsia="tr-TR"/>
        </w:rPr>
        <w:t>kadar uzanır.</w:t>
      </w:r>
    </w:p>
    <w:p w:rsidR="009341E4" w:rsidRDefault="00F33751" w:rsidP="000668D1">
      <w:pPr>
        <w:spacing w:after="100" w:afterAutospacing="1" w:line="390" w:lineRule="atLeast"/>
        <w:jc w:val="both"/>
        <w:rPr>
          <w:rFonts w:ascii="Times New Roman" w:eastAsia="Times New Roman" w:hAnsi="Times New Roman" w:cs="Times New Roman"/>
          <w:spacing w:val="-3"/>
          <w:sz w:val="24"/>
          <w:szCs w:val="24"/>
          <w:lang w:eastAsia="tr-TR"/>
        </w:rPr>
      </w:pPr>
      <w:r w:rsidRPr="00F33751">
        <w:rPr>
          <w:rFonts w:ascii="Times New Roman" w:eastAsia="Times New Roman" w:hAnsi="Times New Roman" w:cs="Times New Roman"/>
          <w:spacing w:val="-3"/>
          <w:sz w:val="24"/>
          <w:szCs w:val="24"/>
          <w:lang w:eastAsia="tr-TR"/>
        </w:rPr>
        <w:t>Ayrıca Osmaniye il merkezinden geçen fayların ait olduğu Doğu Anadolu Fay </w:t>
      </w:r>
      <w:proofErr w:type="spellStart"/>
      <w:r w:rsidRPr="00F33751">
        <w:rPr>
          <w:rFonts w:ascii="Times New Roman" w:eastAsia="Times New Roman" w:hAnsi="Times New Roman" w:cs="Times New Roman"/>
          <w:spacing w:val="-3"/>
          <w:sz w:val="24"/>
          <w:szCs w:val="24"/>
          <w:lang w:eastAsia="tr-TR"/>
        </w:rPr>
        <w:t>Zonu’nun</w:t>
      </w:r>
      <w:proofErr w:type="spellEnd"/>
      <w:r w:rsidRPr="00F33751">
        <w:rPr>
          <w:rFonts w:ascii="Times New Roman" w:eastAsia="Times New Roman" w:hAnsi="Times New Roman" w:cs="Times New Roman"/>
          <w:spacing w:val="-3"/>
          <w:sz w:val="24"/>
          <w:szCs w:val="24"/>
          <w:lang w:eastAsia="tr-TR"/>
        </w:rPr>
        <w:t xml:space="preserve"> Osmaniye ili ve yakın çevresinde MS 97, MS 242, MS 1115 (M:6.3), MS 1266, MS 1269, MS 1544 (M:6.8), MS 1894, gibi çok sayıda depremin meydana geldiği de bilinmektedir.</w:t>
      </w:r>
      <w:r w:rsidRPr="00F33751">
        <w:rPr>
          <w:rFonts w:ascii="Times New Roman" w:eastAsia="Times New Roman" w:hAnsi="Times New Roman" w:cs="Times New Roman"/>
          <w:spacing w:val="-3"/>
          <w:sz w:val="24"/>
          <w:szCs w:val="24"/>
          <w:lang w:eastAsia="tr-TR"/>
        </w:rPr>
        <w:br/>
        <w:t>Aletsel dönemde Osmaniye il merkezini de etkileyen büyüklüğü 5-6 arasında pek çok deprem </w:t>
      </w:r>
      <w:r w:rsidRPr="00F33751">
        <w:rPr>
          <w:rFonts w:ascii="Times New Roman" w:eastAsia="Times New Roman" w:hAnsi="Times New Roman" w:cs="Times New Roman"/>
          <w:spacing w:val="-3"/>
          <w:sz w:val="24"/>
          <w:szCs w:val="24"/>
          <w:lang w:eastAsia="tr-TR"/>
        </w:rPr>
        <w:br/>
        <w:t xml:space="preserve">vardır. Osmaniye’nin depremselliği sadece Düziçi-İskenderun Fayının Düziçi-Osmaniye fay </w:t>
      </w:r>
      <w:proofErr w:type="spellStart"/>
      <w:r w:rsidRPr="00F33751">
        <w:rPr>
          <w:rFonts w:ascii="Times New Roman" w:eastAsia="Times New Roman" w:hAnsi="Times New Roman" w:cs="Times New Roman"/>
          <w:spacing w:val="-3"/>
          <w:sz w:val="24"/>
          <w:szCs w:val="24"/>
          <w:lang w:eastAsia="tr-TR"/>
        </w:rPr>
        <w:t>segmenti</w:t>
      </w:r>
      <w:proofErr w:type="spellEnd"/>
      <w:r w:rsidRPr="00F33751">
        <w:rPr>
          <w:rFonts w:ascii="Times New Roman" w:eastAsia="Times New Roman" w:hAnsi="Times New Roman" w:cs="Times New Roman"/>
          <w:spacing w:val="-3"/>
          <w:sz w:val="24"/>
          <w:szCs w:val="24"/>
          <w:lang w:eastAsia="tr-TR"/>
        </w:rPr>
        <w:t xml:space="preserve"> ile sınırlı değildir. Osmaniye il merkezinin yaklaşık 8-10 km batısından geçen </w:t>
      </w:r>
      <w:proofErr w:type="spellStart"/>
      <w:r w:rsidRPr="00F33751">
        <w:rPr>
          <w:rFonts w:ascii="Times New Roman" w:eastAsia="Times New Roman" w:hAnsi="Times New Roman" w:cs="Times New Roman"/>
          <w:spacing w:val="-3"/>
          <w:sz w:val="24"/>
          <w:szCs w:val="24"/>
          <w:lang w:eastAsia="tr-TR"/>
        </w:rPr>
        <w:t>Toprakkale</w:t>
      </w:r>
      <w:proofErr w:type="spellEnd"/>
      <w:r w:rsidRPr="00F33751">
        <w:rPr>
          <w:rFonts w:ascii="Times New Roman" w:eastAsia="Times New Roman" w:hAnsi="Times New Roman" w:cs="Times New Roman"/>
          <w:spacing w:val="-3"/>
          <w:sz w:val="24"/>
          <w:szCs w:val="24"/>
          <w:lang w:eastAsia="tr-TR"/>
        </w:rPr>
        <w:t xml:space="preserve"> Fayı ve daha batıdaki Karataş Fayı da aktif faylar olup bunlar üzerinde oluşabilecek depremlerde Osmaniye il merkezi ve diğer yerleşim yerlerinde hasar oluşma olasılığı vardır. </w:t>
      </w:r>
      <w:proofErr w:type="spellStart"/>
      <w:r w:rsidRPr="00F33751">
        <w:rPr>
          <w:rFonts w:ascii="Times New Roman" w:eastAsia="Times New Roman" w:hAnsi="Times New Roman" w:cs="Times New Roman"/>
          <w:spacing w:val="-3"/>
          <w:sz w:val="24"/>
          <w:szCs w:val="24"/>
          <w:lang w:eastAsia="tr-TR"/>
        </w:rPr>
        <w:t>Afad</w:t>
      </w:r>
      <w:proofErr w:type="spellEnd"/>
      <w:r w:rsidRPr="00F33751">
        <w:rPr>
          <w:rFonts w:ascii="Times New Roman" w:eastAsia="Times New Roman" w:hAnsi="Times New Roman" w:cs="Times New Roman"/>
          <w:spacing w:val="-3"/>
          <w:sz w:val="24"/>
          <w:szCs w:val="24"/>
          <w:lang w:eastAsia="tr-TR"/>
        </w:rPr>
        <w:t xml:space="preserve"> verilerine göre 5.1büyüklüğündeki depremde </w:t>
      </w:r>
      <w:proofErr w:type="spellStart"/>
      <w:r w:rsidRPr="00F33751">
        <w:rPr>
          <w:rFonts w:ascii="Times New Roman" w:eastAsia="Times New Roman" w:hAnsi="Times New Roman" w:cs="Times New Roman"/>
          <w:spacing w:val="-3"/>
          <w:sz w:val="24"/>
          <w:szCs w:val="24"/>
          <w:lang w:eastAsia="tr-TR"/>
        </w:rPr>
        <w:t>Toprakkale</w:t>
      </w:r>
      <w:proofErr w:type="spellEnd"/>
      <w:r w:rsidRPr="00F33751">
        <w:rPr>
          <w:rFonts w:ascii="Times New Roman" w:eastAsia="Times New Roman" w:hAnsi="Times New Roman" w:cs="Times New Roman"/>
          <w:spacing w:val="-3"/>
          <w:sz w:val="24"/>
          <w:szCs w:val="24"/>
          <w:lang w:eastAsia="tr-TR"/>
        </w:rPr>
        <w:t xml:space="preserve"> fayı üzerinde meydana gelmiştir (Şekil 2 ). Bu açıdan bakıldığında yapılacak çalışmaların sadece il merkezinde değil kent bütününde yapılmasının önemi ve </w:t>
      </w:r>
      <w:proofErr w:type="spellStart"/>
      <w:r w:rsidRPr="00F33751">
        <w:rPr>
          <w:rFonts w:ascii="Times New Roman" w:eastAsia="Times New Roman" w:hAnsi="Times New Roman" w:cs="Times New Roman"/>
          <w:spacing w:val="-3"/>
          <w:sz w:val="24"/>
          <w:szCs w:val="24"/>
          <w:lang w:eastAsia="tr-TR"/>
        </w:rPr>
        <w:t>aciliyeti</w:t>
      </w:r>
      <w:proofErr w:type="spellEnd"/>
      <w:r w:rsidRPr="00F33751">
        <w:rPr>
          <w:rFonts w:ascii="Times New Roman" w:eastAsia="Times New Roman" w:hAnsi="Times New Roman" w:cs="Times New Roman"/>
          <w:spacing w:val="-3"/>
          <w:sz w:val="24"/>
          <w:szCs w:val="24"/>
          <w:lang w:eastAsia="tr-TR"/>
        </w:rPr>
        <w:t xml:space="preserve"> kendisini açıkça göstermektedir. Osmaniye il merkezi ile birlikte </w:t>
      </w:r>
      <w:proofErr w:type="spellStart"/>
      <w:r w:rsidRPr="00F33751">
        <w:rPr>
          <w:rFonts w:ascii="Times New Roman" w:eastAsia="Times New Roman" w:hAnsi="Times New Roman" w:cs="Times New Roman"/>
          <w:spacing w:val="-3"/>
          <w:sz w:val="24"/>
          <w:szCs w:val="24"/>
          <w:lang w:eastAsia="tr-TR"/>
        </w:rPr>
        <w:t>Toprakkale</w:t>
      </w:r>
      <w:proofErr w:type="spellEnd"/>
      <w:r w:rsidRPr="00F33751">
        <w:rPr>
          <w:rFonts w:ascii="Times New Roman" w:eastAsia="Times New Roman" w:hAnsi="Times New Roman" w:cs="Times New Roman"/>
          <w:spacing w:val="-3"/>
          <w:sz w:val="24"/>
          <w:szCs w:val="24"/>
          <w:lang w:eastAsia="tr-TR"/>
        </w:rPr>
        <w:t xml:space="preserve"> ve Düziçi  ilçe merkezleri ile bu yerleşim birimlerine bağlı 18 köy doğrudan fay </w:t>
      </w:r>
      <w:proofErr w:type="spellStart"/>
      <w:r w:rsidRPr="00F33751">
        <w:rPr>
          <w:rFonts w:ascii="Times New Roman" w:eastAsia="Times New Roman" w:hAnsi="Times New Roman" w:cs="Times New Roman"/>
          <w:spacing w:val="-3"/>
          <w:sz w:val="24"/>
          <w:szCs w:val="24"/>
          <w:lang w:eastAsia="tr-TR"/>
        </w:rPr>
        <w:t>zonları</w:t>
      </w:r>
      <w:proofErr w:type="spellEnd"/>
      <w:r w:rsidRPr="00F33751">
        <w:rPr>
          <w:rFonts w:ascii="Times New Roman" w:eastAsia="Times New Roman" w:hAnsi="Times New Roman" w:cs="Times New Roman"/>
          <w:spacing w:val="-3"/>
          <w:sz w:val="24"/>
          <w:szCs w:val="24"/>
          <w:lang w:eastAsia="tr-TR"/>
        </w:rPr>
        <w:t xml:space="preserve"> üzerine oturmaktadır. </w:t>
      </w:r>
    </w:p>
    <w:p w:rsidR="009341E4" w:rsidRDefault="00F33751" w:rsidP="000668D1">
      <w:pPr>
        <w:spacing w:after="100" w:afterAutospacing="1" w:line="390" w:lineRule="atLeast"/>
        <w:jc w:val="both"/>
        <w:rPr>
          <w:rFonts w:ascii="Times New Roman" w:eastAsia="Times New Roman" w:hAnsi="Times New Roman" w:cs="Times New Roman"/>
          <w:spacing w:val="-3"/>
          <w:sz w:val="24"/>
          <w:szCs w:val="24"/>
          <w:lang w:eastAsia="tr-TR"/>
        </w:rPr>
      </w:pPr>
      <w:r w:rsidRPr="00F33751">
        <w:rPr>
          <w:rFonts w:ascii="Times New Roman" w:eastAsia="Times New Roman" w:hAnsi="Times New Roman" w:cs="Times New Roman"/>
          <w:spacing w:val="-3"/>
          <w:sz w:val="24"/>
          <w:szCs w:val="24"/>
          <w:lang w:eastAsia="tr-TR"/>
        </w:rPr>
        <w:t>Yine il merkezinin güneyin batısında yer alan organize sanayi bölgesi ile bazı barajların aksları fay </w:t>
      </w:r>
      <w:proofErr w:type="spellStart"/>
      <w:r w:rsidRPr="00F33751">
        <w:rPr>
          <w:rFonts w:ascii="Times New Roman" w:eastAsia="Times New Roman" w:hAnsi="Times New Roman" w:cs="Times New Roman"/>
          <w:spacing w:val="-3"/>
          <w:sz w:val="24"/>
          <w:szCs w:val="24"/>
          <w:lang w:eastAsia="tr-TR"/>
        </w:rPr>
        <w:t>zonlarına</w:t>
      </w:r>
      <w:proofErr w:type="spellEnd"/>
      <w:r w:rsidRPr="00F33751">
        <w:rPr>
          <w:rFonts w:ascii="Times New Roman" w:eastAsia="Times New Roman" w:hAnsi="Times New Roman" w:cs="Times New Roman"/>
          <w:spacing w:val="-3"/>
          <w:sz w:val="24"/>
          <w:szCs w:val="24"/>
          <w:lang w:eastAsia="tr-TR"/>
        </w:rPr>
        <w:t xml:space="preserve"> çok yakın konumdadır.</w:t>
      </w:r>
      <w:r w:rsidR="009341E4">
        <w:rPr>
          <w:rFonts w:ascii="Times New Roman" w:eastAsia="Times New Roman" w:hAnsi="Times New Roman" w:cs="Times New Roman"/>
          <w:spacing w:val="-3"/>
          <w:sz w:val="24"/>
          <w:szCs w:val="24"/>
          <w:lang w:eastAsia="tr-TR"/>
        </w:rPr>
        <w:t xml:space="preserve"> </w:t>
      </w:r>
      <w:r w:rsidRPr="00F33751">
        <w:rPr>
          <w:rFonts w:ascii="Times New Roman" w:eastAsia="Times New Roman" w:hAnsi="Times New Roman" w:cs="Times New Roman"/>
          <w:spacing w:val="-3"/>
          <w:sz w:val="24"/>
          <w:szCs w:val="24"/>
          <w:lang w:eastAsia="tr-TR"/>
        </w:rPr>
        <w:t xml:space="preserve">Şekil 2 </w:t>
      </w:r>
      <w:proofErr w:type="spellStart"/>
      <w:r w:rsidRPr="00F33751">
        <w:rPr>
          <w:rFonts w:ascii="Times New Roman" w:eastAsia="Times New Roman" w:hAnsi="Times New Roman" w:cs="Times New Roman"/>
          <w:spacing w:val="-3"/>
          <w:sz w:val="24"/>
          <w:szCs w:val="24"/>
          <w:lang w:eastAsia="tr-TR"/>
        </w:rPr>
        <w:t>Toprakkale</w:t>
      </w:r>
      <w:proofErr w:type="spellEnd"/>
      <w:r w:rsidRPr="00F33751">
        <w:rPr>
          <w:rFonts w:ascii="Times New Roman" w:eastAsia="Times New Roman" w:hAnsi="Times New Roman" w:cs="Times New Roman"/>
          <w:spacing w:val="-3"/>
          <w:sz w:val="24"/>
          <w:szCs w:val="24"/>
          <w:lang w:eastAsia="tr-TR"/>
        </w:rPr>
        <w:t xml:space="preserve"> Fay hattı üzerinde oluşan </w:t>
      </w:r>
      <w:hyperlink r:id="rId17" w:tgtFrame="_blank" w:history="1">
        <w:r w:rsidRPr="000668D1">
          <w:rPr>
            <w:rFonts w:ascii="Times New Roman" w:eastAsia="Times New Roman" w:hAnsi="Times New Roman" w:cs="Times New Roman"/>
            <w:spacing w:val="-3"/>
            <w:sz w:val="24"/>
            <w:szCs w:val="24"/>
            <w:lang w:eastAsia="tr-TR"/>
          </w:rPr>
          <w:t>deprem </w:t>
        </w:r>
      </w:hyperlink>
      <w:r w:rsidRPr="00F33751">
        <w:rPr>
          <w:rFonts w:ascii="Times New Roman" w:eastAsia="Times New Roman" w:hAnsi="Times New Roman" w:cs="Times New Roman"/>
          <w:spacing w:val="-3"/>
          <w:sz w:val="24"/>
          <w:szCs w:val="24"/>
          <w:lang w:eastAsia="tr-TR"/>
        </w:rPr>
        <w:t>merkezi</w:t>
      </w:r>
      <w:r w:rsidR="009341E4">
        <w:rPr>
          <w:rFonts w:ascii="Times New Roman" w:eastAsia="Times New Roman" w:hAnsi="Times New Roman" w:cs="Times New Roman"/>
          <w:spacing w:val="-3"/>
          <w:sz w:val="24"/>
          <w:szCs w:val="24"/>
          <w:lang w:eastAsia="tr-TR"/>
        </w:rPr>
        <w:t xml:space="preserve"> </w:t>
      </w:r>
      <w:r w:rsidRPr="00F33751">
        <w:rPr>
          <w:rFonts w:ascii="Times New Roman" w:eastAsia="Times New Roman" w:hAnsi="Times New Roman" w:cs="Times New Roman"/>
          <w:spacing w:val="-3"/>
          <w:sz w:val="24"/>
          <w:szCs w:val="24"/>
          <w:lang w:eastAsia="tr-TR"/>
        </w:rPr>
        <w:t>Sonuç Olarak Bu durumda yapıların </w:t>
      </w:r>
      <w:hyperlink r:id="rId18" w:tgtFrame="_blank" w:history="1">
        <w:r w:rsidRPr="000668D1">
          <w:rPr>
            <w:rFonts w:ascii="Times New Roman" w:eastAsia="Times New Roman" w:hAnsi="Times New Roman" w:cs="Times New Roman"/>
            <w:spacing w:val="-3"/>
            <w:sz w:val="24"/>
            <w:szCs w:val="24"/>
            <w:lang w:eastAsia="tr-TR"/>
          </w:rPr>
          <w:t>deprem </w:t>
        </w:r>
      </w:hyperlink>
      <w:r w:rsidRPr="00F33751">
        <w:rPr>
          <w:rFonts w:ascii="Times New Roman" w:eastAsia="Times New Roman" w:hAnsi="Times New Roman" w:cs="Times New Roman"/>
          <w:spacing w:val="-3"/>
          <w:sz w:val="24"/>
          <w:szCs w:val="24"/>
          <w:lang w:eastAsia="tr-TR"/>
        </w:rPr>
        <w:t>sarsıntısını karşılayacak biçimde kurallara uygun hale getirilmesidir. </w:t>
      </w:r>
      <w:proofErr w:type="gramStart"/>
      <w:r w:rsidRPr="00F33751">
        <w:rPr>
          <w:rFonts w:ascii="Times New Roman" w:eastAsia="Times New Roman" w:hAnsi="Times New Roman" w:cs="Times New Roman"/>
          <w:spacing w:val="-3"/>
          <w:sz w:val="24"/>
          <w:szCs w:val="24"/>
          <w:lang w:eastAsia="tr-TR"/>
        </w:rPr>
        <w:t>Ayrıca diri</w:t>
      </w:r>
      <w:r w:rsidR="009341E4">
        <w:rPr>
          <w:rFonts w:ascii="Times New Roman" w:eastAsia="Times New Roman" w:hAnsi="Times New Roman" w:cs="Times New Roman"/>
          <w:spacing w:val="-3"/>
          <w:sz w:val="24"/>
          <w:szCs w:val="24"/>
          <w:lang w:eastAsia="tr-TR"/>
        </w:rPr>
        <w:t xml:space="preserve"> </w:t>
      </w:r>
      <w:r w:rsidRPr="00F33751">
        <w:rPr>
          <w:rFonts w:ascii="Times New Roman" w:eastAsia="Times New Roman" w:hAnsi="Times New Roman" w:cs="Times New Roman"/>
          <w:spacing w:val="-3"/>
          <w:sz w:val="24"/>
          <w:szCs w:val="24"/>
          <w:lang w:eastAsia="tr-TR"/>
        </w:rPr>
        <w:t xml:space="preserve">fayların yerinin net olarak belirlenmesinin ardından fay sakınım </w:t>
      </w:r>
      <w:proofErr w:type="spellStart"/>
      <w:r w:rsidRPr="00F33751">
        <w:rPr>
          <w:rFonts w:ascii="Times New Roman" w:eastAsia="Times New Roman" w:hAnsi="Times New Roman" w:cs="Times New Roman"/>
          <w:spacing w:val="-3"/>
          <w:sz w:val="24"/>
          <w:szCs w:val="24"/>
          <w:lang w:eastAsia="tr-TR"/>
        </w:rPr>
        <w:t>bantı</w:t>
      </w:r>
      <w:proofErr w:type="spellEnd"/>
      <w:r w:rsidRPr="00F33751">
        <w:rPr>
          <w:rFonts w:ascii="Times New Roman" w:eastAsia="Times New Roman" w:hAnsi="Times New Roman" w:cs="Times New Roman"/>
          <w:spacing w:val="-3"/>
          <w:sz w:val="24"/>
          <w:szCs w:val="24"/>
          <w:lang w:eastAsia="tr-TR"/>
        </w:rPr>
        <w:t xml:space="preserve"> üzerindeki bina ve bina türü yapıların zaman içerisinde kaldırılarak bu alanlardaki nüfus yoğunluğunun azaltılması, yüzey </w:t>
      </w:r>
      <w:proofErr w:type="spellStart"/>
      <w:r w:rsidRPr="00F33751">
        <w:rPr>
          <w:rFonts w:ascii="Times New Roman" w:eastAsia="Times New Roman" w:hAnsi="Times New Roman" w:cs="Times New Roman"/>
          <w:spacing w:val="-3"/>
          <w:sz w:val="24"/>
          <w:szCs w:val="24"/>
          <w:lang w:eastAsia="tr-TR"/>
        </w:rPr>
        <w:t>faylanması</w:t>
      </w:r>
      <w:proofErr w:type="spellEnd"/>
      <w:r w:rsidRPr="00F33751">
        <w:rPr>
          <w:rFonts w:ascii="Times New Roman" w:eastAsia="Times New Roman" w:hAnsi="Times New Roman" w:cs="Times New Roman"/>
          <w:spacing w:val="-3"/>
          <w:sz w:val="24"/>
          <w:szCs w:val="24"/>
          <w:lang w:eastAsia="tr-TR"/>
        </w:rPr>
        <w:t xml:space="preserve"> tehlike kuşağı içerisindeki yerlerin farklı biçimde (park, günübirlik tesisler </w:t>
      </w:r>
      <w:proofErr w:type="spellStart"/>
      <w:r w:rsidRPr="00F33751">
        <w:rPr>
          <w:rFonts w:ascii="Times New Roman" w:eastAsia="Times New Roman" w:hAnsi="Times New Roman" w:cs="Times New Roman"/>
          <w:spacing w:val="-3"/>
          <w:sz w:val="24"/>
          <w:szCs w:val="24"/>
          <w:lang w:eastAsia="tr-TR"/>
        </w:rPr>
        <w:t>vb</w:t>
      </w:r>
      <w:proofErr w:type="spellEnd"/>
      <w:r w:rsidRPr="00F33751">
        <w:rPr>
          <w:rFonts w:ascii="Times New Roman" w:eastAsia="Times New Roman" w:hAnsi="Times New Roman" w:cs="Times New Roman"/>
          <w:spacing w:val="-3"/>
          <w:sz w:val="24"/>
          <w:szCs w:val="24"/>
          <w:lang w:eastAsia="tr-TR"/>
        </w:rPr>
        <w:t>) kullanılması, henüz yerleşim olmayan bu tür alanlar varsa da bunların bina ve bina türü yapılar için</w:t>
      </w:r>
      <w:r w:rsidR="009341E4">
        <w:rPr>
          <w:rFonts w:ascii="Times New Roman" w:eastAsia="Times New Roman" w:hAnsi="Times New Roman" w:cs="Times New Roman"/>
          <w:spacing w:val="-3"/>
          <w:sz w:val="24"/>
          <w:szCs w:val="24"/>
          <w:lang w:eastAsia="tr-TR"/>
        </w:rPr>
        <w:t xml:space="preserve"> </w:t>
      </w:r>
      <w:r w:rsidRPr="00F33751">
        <w:rPr>
          <w:rFonts w:ascii="Times New Roman" w:eastAsia="Times New Roman" w:hAnsi="Times New Roman" w:cs="Times New Roman"/>
          <w:spacing w:val="-3"/>
          <w:sz w:val="24"/>
          <w:szCs w:val="24"/>
          <w:lang w:eastAsia="tr-TR"/>
        </w:rPr>
        <w:t>kullanılmak üzere imara açılmaması gerekir.</w:t>
      </w:r>
      <w:proofErr w:type="gramEnd"/>
    </w:p>
    <w:p w:rsidR="009341E4" w:rsidRDefault="00F33751" w:rsidP="000668D1">
      <w:pPr>
        <w:spacing w:after="100" w:afterAutospacing="1" w:line="390" w:lineRule="atLeast"/>
        <w:jc w:val="both"/>
        <w:rPr>
          <w:rFonts w:ascii="Times New Roman" w:eastAsia="Times New Roman" w:hAnsi="Times New Roman" w:cs="Times New Roman"/>
          <w:spacing w:val="-3"/>
          <w:sz w:val="24"/>
          <w:szCs w:val="24"/>
          <w:lang w:eastAsia="tr-TR"/>
        </w:rPr>
      </w:pPr>
      <w:r w:rsidRPr="00F33751">
        <w:rPr>
          <w:rFonts w:ascii="Times New Roman" w:eastAsia="Times New Roman" w:hAnsi="Times New Roman" w:cs="Times New Roman"/>
          <w:spacing w:val="-3"/>
          <w:sz w:val="24"/>
          <w:szCs w:val="24"/>
          <w:lang w:eastAsia="tr-TR"/>
        </w:rPr>
        <w:lastRenderedPageBreak/>
        <w:br/>
        <w:t>Bölgenin önemli yerleşim merkezlerinden biri olan Osmaniye doğrudan</w:t>
      </w:r>
      <w:r w:rsidR="009341E4">
        <w:rPr>
          <w:rFonts w:ascii="Times New Roman" w:eastAsia="Times New Roman" w:hAnsi="Times New Roman" w:cs="Times New Roman"/>
          <w:spacing w:val="-3"/>
          <w:sz w:val="24"/>
          <w:szCs w:val="24"/>
          <w:lang w:eastAsia="tr-TR"/>
        </w:rPr>
        <w:t xml:space="preserve"> </w:t>
      </w:r>
      <w:r w:rsidRPr="00F33751">
        <w:rPr>
          <w:rFonts w:ascii="Times New Roman" w:eastAsia="Times New Roman" w:hAnsi="Times New Roman" w:cs="Times New Roman"/>
          <w:spacing w:val="-3"/>
          <w:sz w:val="24"/>
          <w:szCs w:val="24"/>
          <w:lang w:eastAsia="tr-TR"/>
        </w:rPr>
        <w:t>fay hatları/</w:t>
      </w:r>
      <w:proofErr w:type="spellStart"/>
      <w:r w:rsidRPr="00F33751">
        <w:rPr>
          <w:rFonts w:ascii="Times New Roman" w:eastAsia="Times New Roman" w:hAnsi="Times New Roman" w:cs="Times New Roman"/>
          <w:spacing w:val="-3"/>
          <w:sz w:val="24"/>
          <w:szCs w:val="24"/>
          <w:lang w:eastAsia="tr-TR"/>
        </w:rPr>
        <w:t>zonları</w:t>
      </w:r>
      <w:proofErr w:type="spellEnd"/>
      <w:r w:rsidRPr="00F33751">
        <w:rPr>
          <w:rFonts w:ascii="Times New Roman" w:eastAsia="Times New Roman" w:hAnsi="Times New Roman" w:cs="Times New Roman"/>
          <w:spacing w:val="-3"/>
          <w:sz w:val="24"/>
          <w:szCs w:val="24"/>
          <w:lang w:eastAsia="tr-TR"/>
        </w:rPr>
        <w:t xml:space="preserve"> üzerine oturmaktadır. Osmaniye 1/100.000 Ölçekli Çevre Düzeni Planında diri faylar dikkate alınmamıştır. </w:t>
      </w:r>
      <w:r w:rsidRPr="00F33751">
        <w:rPr>
          <w:rFonts w:ascii="Times New Roman" w:eastAsia="Times New Roman" w:hAnsi="Times New Roman" w:cs="Times New Roman"/>
          <w:spacing w:val="-3"/>
          <w:sz w:val="24"/>
          <w:szCs w:val="24"/>
          <w:lang w:eastAsia="tr-TR"/>
        </w:rPr>
        <w:br/>
      </w:r>
      <w:proofErr w:type="gramStart"/>
      <w:r w:rsidRPr="00F33751">
        <w:rPr>
          <w:rFonts w:ascii="Times New Roman" w:eastAsia="Times New Roman" w:hAnsi="Times New Roman" w:cs="Times New Roman"/>
          <w:spacing w:val="-3"/>
          <w:sz w:val="24"/>
          <w:szCs w:val="24"/>
          <w:lang w:eastAsia="tr-TR"/>
        </w:rPr>
        <w:t>Öte yandan Osmaniye İli 1/100.000 Ölçekli Çevre Düzeni Planı Revizyonu Plan Hükümleri Raporunda “alt ölçekli planların hazırlanması aşamasında, ilgili kurum ve kuruluşların görüşlerinin</w:t>
      </w:r>
      <w:r w:rsidR="009341E4">
        <w:rPr>
          <w:rFonts w:ascii="Times New Roman" w:eastAsia="Times New Roman" w:hAnsi="Times New Roman" w:cs="Times New Roman"/>
          <w:spacing w:val="-3"/>
          <w:sz w:val="24"/>
          <w:szCs w:val="24"/>
          <w:lang w:eastAsia="tr-TR"/>
        </w:rPr>
        <w:t xml:space="preserve"> </w:t>
      </w:r>
      <w:r w:rsidRPr="00F33751">
        <w:rPr>
          <w:rFonts w:ascii="Times New Roman" w:eastAsia="Times New Roman" w:hAnsi="Times New Roman" w:cs="Times New Roman"/>
          <w:spacing w:val="-3"/>
          <w:sz w:val="24"/>
          <w:szCs w:val="24"/>
          <w:lang w:eastAsia="tr-TR"/>
        </w:rPr>
        <w:t>alınması, afet riskinin (deprem, sel, heyelan gibi) değerlendirilmesi ve plan ölçeğinin gerektirdiği detayda mevzuata uygun jeolojik</w:t>
      </w:r>
      <w:r w:rsidR="009341E4">
        <w:rPr>
          <w:rFonts w:ascii="Times New Roman" w:eastAsia="Times New Roman" w:hAnsi="Times New Roman" w:cs="Times New Roman"/>
          <w:spacing w:val="-3"/>
          <w:sz w:val="24"/>
          <w:szCs w:val="24"/>
          <w:lang w:eastAsia="tr-TR"/>
        </w:rPr>
        <w:t xml:space="preserve"> </w:t>
      </w:r>
      <w:r w:rsidRPr="00F33751">
        <w:rPr>
          <w:rFonts w:ascii="Times New Roman" w:eastAsia="Times New Roman" w:hAnsi="Times New Roman" w:cs="Times New Roman"/>
          <w:spacing w:val="-3"/>
          <w:sz w:val="24"/>
          <w:szCs w:val="24"/>
          <w:lang w:eastAsia="tr-TR"/>
        </w:rPr>
        <w:t>/</w:t>
      </w:r>
      <w:r w:rsidR="009341E4">
        <w:rPr>
          <w:rFonts w:ascii="Times New Roman" w:eastAsia="Times New Roman" w:hAnsi="Times New Roman" w:cs="Times New Roman"/>
          <w:spacing w:val="-3"/>
          <w:sz w:val="24"/>
          <w:szCs w:val="24"/>
          <w:lang w:eastAsia="tr-TR"/>
        </w:rPr>
        <w:t xml:space="preserve"> </w:t>
      </w:r>
      <w:proofErr w:type="spellStart"/>
      <w:r w:rsidRPr="00F33751">
        <w:rPr>
          <w:rFonts w:ascii="Times New Roman" w:eastAsia="Times New Roman" w:hAnsi="Times New Roman" w:cs="Times New Roman"/>
          <w:spacing w:val="-3"/>
          <w:sz w:val="24"/>
          <w:szCs w:val="24"/>
          <w:lang w:eastAsia="tr-TR"/>
        </w:rPr>
        <w:t>jeoteknik</w:t>
      </w:r>
      <w:proofErr w:type="spellEnd"/>
      <w:r w:rsidRPr="00F33751">
        <w:rPr>
          <w:rFonts w:ascii="Times New Roman" w:eastAsia="Times New Roman" w:hAnsi="Times New Roman" w:cs="Times New Roman"/>
          <w:spacing w:val="-3"/>
          <w:sz w:val="24"/>
          <w:szCs w:val="24"/>
          <w:lang w:eastAsia="tr-TR"/>
        </w:rPr>
        <w:t xml:space="preserve"> etütlerinin yapılması zorunludur” denilmekle,</w:t>
      </w:r>
      <w:r w:rsidR="009341E4">
        <w:rPr>
          <w:rFonts w:ascii="Times New Roman" w:eastAsia="Times New Roman" w:hAnsi="Times New Roman" w:cs="Times New Roman"/>
          <w:spacing w:val="-3"/>
          <w:sz w:val="24"/>
          <w:szCs w:val="24"/>
          <w:lang w:eastAsia="tr-TR"/>
        </w:rPr>
        <w:t xml:space="preserve"> </w:t>
      </w:r>
      <w:r w:rsidRPr="00F33751">
        <w:rPr>
          <w:rFonts w:ascii="Times New Roman" w:eastAsia="Times New Roman" w:hAnsi="Times New Roman" w:cs="Times New Roman"/>
          <w:spacing w:val="-3"/>
          <w:sz w:val="24"/>
          <w:szCs w:val="24"/>
          <w:lang w:eastAsia="tr-TR"/>
        </w:rPr>
        <w:t>sorunların çözümü planlama aşamasından uygulama aşamasına ertelenmektedir.</w:t>
      </w:r>
      <w:proofErr w:type="gramEnd"/>
      <w:r w:rsidRPr="00F33751">
        <w:rPr>
          <w:rFonts w:ascii="Times New Roman" w:eastAsia="Times New Roman" w:hAnsi="Times New Roman" w:cs="Times New Roman"/>
          <w:spacing w:val="-3"/>
          <w:sz w:val="24"/>
          <w:szCs w:val="24"/>
          <w:lang w:eastAsia="tr-TR"/>
        </w:rPr>
        <w:br/>
        <w:t> Zeminlerin </w:t>
      </w:r>
      <w:hyperlink r:id="rId19" w:tgtFrame="_blank" w:history="1">
        <w:r w:rsidRPr="000668D1">
          <w:rPr>
            <w:rFonts w:ascii="Times New Roman" w:eastAsia="Times New Roman" w:hAnsi="Times New Roman" w:cs="Times New Roman"/>
            <w:spacing w:val="-3"/>
            <w:sz w:val="24"/>
            <w:szCs w:val="24"/>
            <w:lang w:eastAsia="tr-TR"/>
          </w:rPr>
          <w:t>deprem </w:t>
        </w:r>
      </w:hyperlink>
      <w:r w:rsidRPr="00F33751">
        <w:rPr>
          <w:rFonts w:ascii="Times New Roman" w:eastAsia="Times New Roman" w:hAnsi="Times New Roman" w:cs="Times New Roman"/>
          <w:spacing w:val="-3"/>
          <w:sz w:val="24"/>
          <w:szCs w:val="24"/>
          <w:lang w:eastAsia="tr-TR"/>
        </w:rPr>
        <w:t>davranışı ancak detaylı zemin araştırmalarını kapsayan her yönü ile araştırılmış bilimsel verilere dayalı mikro</w:t>
      </w:r>
      <w:r w:rsidR="009341E4">
        <w:rPr>
          <w:rFonts w:ascii="Times New Roman" w:eastAsia="Times New Roman" w:hAnsi="Times New Roman" w:cs="Times New Roman"/>
          <w:spacing w:val="-3"/>
          <w:sz w:val="24"/>
          <w:szCs w:val="24"/>
          <w:lang w:eastAsia="tr-TR"/>
        </w:rPr>
        <w:t xml:space="preserve"> </w:t>
      </w:r>
      <w:r w:rsidRPr="00F33751">
        <w:rPr>
          <w:rFonts w:ascii="Times New Roman" w:eastAsia="Times New Roman" w:hAnsi="Times New Roman" w:cs="Times New Roman"/>
          <w:spacing w:val="-3"/>
          <w:sz w:val="24"/>
          <w:szCs w:val="24"/>
          <w:lang w:eastAsia="tr-TR"/>
        </w:rPr>
        <w:t xml:space="preserve">bölgeleme çalışmaları ile ortaya konulmalıdır. </w:t>
      </w:r>
      <w:proofErr w:type="gramStart"/>
      <w:r w:rsidRPr="00F33751">
        <w:rPr>
          <w:rFonts w:ascii="Times New Roman" w:eastAsia="Times New Roman" w:hAnsi="Times New Roman" w:cs="Times New Roman"/>
          <w:spacing w:val="-3"/>
          <w:sz w:val="24"/>
          <w:szCs w:val="24"/>
          <w:lang w:eastAsia="tr-TR"/>
        </w:rPr>
        <w:t>Bu çalışmalardan sonra eğer ekonomik sınırlar içerisinde kalıyor ise zemindeki olumsuzlukları önleyecek uygun tedbirler </w:t>
      </w:r>
      <w:hyperlink r:id="rId20" w:tgtFrame="_blank" w:history="1">
        <w:r w:rsidRPr="000668D1">
          <w:rPr>
            <w:rFonts w:ascii="Times New Roman" w:eastAsia="Times New Roman" w:hAnsi="Times New Roman" w:cs="Times New Roman"/>
            <w:spacing w:val="-3"/>
            <w:sz w:val="24"/>
            <w:szCs w:val="24"/>
            <w:lang w:eastAsia="tr-TR"/>
          </w:rPr>
          <w:t>deprem </w:t>
        </w:r>
      </w:hyperlink>
      <w:r w:rsidRPr="00F33751">
        <w:rPr>
          <w:rFonts w:ascii="Times New Roman" w:eastAsia="Times New Roman" w:hAnsi="Times New Roman" w:cs="Times New Roman"/>
          <w:spacing w:val="-3"/>
          <w:sz w:val="24"/>
          <w:szCs w:val="24"/>
          <w:lang w:eastAsia="tr-TR"/>
        </w:rPr>
        <w:t xml:space="preserve">olmadan önce alınabilmektedir Osmaniye ili özelinde bazı faylar üzerinde </w:t>
      </w:r>
      <w:proofErr w:type="spellStart"/>
      <w:r w:rsidRPr="00F33751">
        <w:rPr>
          <w:rFonts w:ascii="Times New Roman" w:eastAsia="Times New Roman" w:hAnsi="Times New Roman" w:cs="Times New Roman"/>
          <w:spacing w:val="-3"/>
          <w:sz w:val="24"/>
          <w:szCs w:val="24"/>
          <w:lang w:eastAsia="tr-TR"/>
        </w:rPr>
        <w:t>paleosismoloji</w:t>
      </w:r>
      <w:proofErr w:type="spellEnd"/>
      <w:r w:rsidRPr="00F33751">
        <w:rPr>
          <w:rFonts w:ascii="Times New Roman" w:eastAsia="Times New Roman" w:hAnsi="Times New Roman" w:cs="Times New Roman"/>
          <w:spacing w:val="-3"/>
          <w:sz w:val="24"/>
          <w:szCs w:val="24"/>
          <w:lang w:eastAsia="tr-TR"/>
        </w:rPr>
        <w:t xml:space="preserve"> çalışması yapıldığı bilinmekte birlikte, kent genelinde </w:t>
      </w:r>
      <w:proofErr w:type="spellStart"/>
      <w:r w:rsidRPr="00F33751">
        <w:rPr>
          <w:rFonts w:ascii="Times New Roman" w:eastAsia="Times New Roman" w:hAnsi="Times New Roman" w:cs="Times New Roman"/>
          <w:spacing w:val="-3"/>
          <w:sz w:val="24"/>
          <w:szCs w:val="24"/>
          <w:lang w:eastAsia="tr-TR"/>
        </w:rPr>
        <w:t>paleosismoloji</w:t>
      </w:r>
      <w:proofErr w:type="spellEnd"/>
      <w:r w:rsidRPr="00F33751">
        <w:rPr>
          <w:rFonts w:ascii="Times New Roman" w:eastAsia="Times New Roman" w:hAnsi="Times New Roman" w:cs="Times New Roman"/>
          <w:spacing w:val="-3"/>
          <w:sz w:val="24"/>
          <w:szCs w:val="24"/>
          <w:lang w:eastAsia="tr-TR"/>
        </w:rPr>
        <w:t xml:space="preserve"> yapılmayan ya da</w:t>
      </w:r>
      <w:r w:rsidR="009341E4">
        <w:rPr>
          <w:rFonts w:ascii="Times New Roman" w:eastAsia="Times New Roman" w:hAnsi="Times New Roman" w:cs="Times New Roman"/>
          <w:spacing w:val="-3"/>
          <w:sz w:val="24"/>
          <w:szCs w:val="24"/>
          <w:lang w:eastAsia="tr-TR"/>
        </w:rPr>
        <w:t xml:space="preserve"> farklı araştırıcıların farklı </w:t>
      </w:r>
      <w:r w:rsidRPr="00F33751">
        <w:rPr>
          <w:rFonts w:ascii="Times New Roman" w:eastAsia="Times New Roman" w:hAnsi="Times New Roman" w:cs="Times New Roman"/>
          <w:spacing w:val="-3"/>
          <w:sz w:val="24"/>
          <w:szCs w:val="24"/>
          <w:lang w:eastAsia="tr-TR"/>
        </w:rPr>
        <w:t>sonuçlara ulaştığı fay hatları/</w:t>
      </w:r>
      <w:proofErr w:type="spellStart"/>
      <w:r w:rsidRPr="00F33751">
        <w:rPr>
          <w:rFonts w:ascii="Times New Roman" w:eastAsia="Times New Roman" w:hAnsi="Times New Roman" w:cs="Times New Roman"/>
          <w:spacing w:val="-3"/>
          <w:sz w:val="24"/>
          <w:szCs w:val="24"/>
          <w:lang w:eastAsia="tr-TR"/>
        </w:rPr>
        <w:t>zonları</w:t>
      </w:r>
      <w:proofErr w:type="spellEnd"/>
      <w:r w:rsidRPr="00F33751">
        <w:rPr>
          <w:rFonts w:ascii="Times New Roman" w:eastAsia="Times New Roman" w:hAnsi="Times New Roman" w:cs="Times New Roman"/>
          <w:spacing w:val="-3"/>
          <w:sz w:val="24"/>
          <w:szCs w:val="24"/>
          <w:lang w:eastAsia="tr-TR"/>
        </w:rPr>
        <w:t xml:space="preserve"> üzerinde gerekli araştırmaların yapılarak fayların</w:t>
      </w:r>
      <w:r w:rsidR="009341E4">
        <w:rPr>
          <w:rFonts w:ascii="Times New Roman" w:eastAsia="Times New Roman" w:hAnsi="Times New Roman" w:cs="Times New Roman"/>
          <w:spacing w:val="-3"/>
          <w:sz w:val="24"/>
          <w:szCs w:val="24"/>
          <w:lang w:eastAsia="tr-TR"/>
        </w:rPr>
        <w:t xml:space="preserve"> </w:t>
      </w:r>
      <w:r w:rsidRPr="00F33751">
        <w:rPr>
          <w:rFonts w:ascii="Times New Roman" w:eastAsia="Times New Roman" w:hAnsi="Times New Roman" w:cs="Times New Roman"/>
          <w:spacing w:val="-3"/>
          <w:sz w:val="24"/>
          <w:szCs w:val="24"/>
          <w:lang w:eastAsia="tr-TR"/>
        </w:rPr>
        <w:t>geçtiği yerlerin ve </w:t>
      </w:r>
      <w:hyperlink r:id="rId21" w:tgtFrame="_blank" w:history="1">
        <w:r w:rsidRPr="000668D1">
          <w:rPr>
            <w:rFonts w:ascii="Times New Roman" w:eastAsia="Times New Roman" w:hAnsi="Times New Roman" w:cs="Times New Roman"/>
            <w:spacing w:val="-3"/>
            <w:sz w:val="24"/>
            <w:szCs w:val="24"/>
            <w:lang w:eastAsia="tr-TR"/>
          </w:rPr>
          <w:t>deprem </w:t>
        </w:r>
      </w:hyperlink>
      <w:r w:rsidRPr="00F33751">
        <w:rPr>
          <w:rFonts w:ascii="Times New Roman" w:eastAsia="Times New Roman" w:hAnsi="Times New Roman" w:cs="Times New Roman"/>
          <w:spacing w:val="-3"/>
          <w:sz w:val="24"/>
          <w:szCs w:val="24"/>
          <w:lang w:eastAsia="tr-TR"/>
        </w:rPr>
        <w:t>karakteristikle</w:t>
      </w:r>
      <w:r w:rsidR="009341E4">
        <w:rPr>
          <w:rFonts w:ascii="Times New Roman" w:eastAsia="Times New Roman" w:hAnsi="Times New Roman" w:cs="Times New Roman"/>
          <w:spacing w:val="-3"/>
          <w:sz w:val="24"/>
          <w:szCs w:val="24"/>
          <w:lang w:eastAsia="tr-TR"/>
        </w:rPr>
        <w:t xml:space="preserve">rinin tam olarak belirlenmesi, </w:t>
      </w:r>
      <w:r w:rsidRPr="00F33751">
        <w:rPr>
          <w:rFonts w:ascii="Times New Roman" w:eastAsia="Times New Roman" w:hAnsi="Times New Roman" w:cs="Times New Roman"/>
          <w:spacing w:val="-3"/>
          <w:sz w:val="24"/>
          <w:szCs w:val="24"/>
          <w:lang w:eastAsia="tr-TR"/>
        </w:rPr>
        <w:t xml:space="preserve">Osmaniye kent merkezinde </w:t>
      </w:r>
      <w:proofErr w:type="spellStart"/>
      <w:r w:rsidRPr="00F33751">
        <w:rPr>
          <w:rFonts w:ascii="Times New Roman" w:eastAsia="Times New Roman" w:hAnsi="Times New Roman" w:cs="Times New Roman"/>
          <w:spacing w:val="-3"/>
          <w:sz w:val="24"/>
          <w:szCs w:val="24"/>
          <w:lang w:eastAsia="tr-TR"/>
        </w:rPr>
        <w:t>mikrobölgeleme</w:t>
      </w:r>
      <w:proofErr w:type="spellEnd"/>
      <w:r w:rsidRPr="00F33751">
        <w:rPr>
          <w:rFonts w:ascii="Times New Roman" w:eastAsia="Times New Roman" w:hAnsi="Times New Roman" w:cs="Times New Roman"/>
          <w:spacing w:val="-3"/>
          <w:sz w:val="24"/>
          <w:szCs w:val="24"/>
          <w:lang w:eastAsia="tr-TR"/>
        </w:rPr>
        <w:t xml:space="preserve"> çalışmasının kısmen yapılmış olduğu bilinmekle birlikte, diğer ilçe yerleşimleri başta olmak </w:t>
      </w:r>
      <w:r w:rsidR="009341E4">
        <w:rPr>
          <w:rFonts w:ascii="Times New Roman" w:eastAsia="Times New Roman" w:hAnsi="Times New Roman" w:cs="Times New Roman"/>
          <w:spacing w:val="-3"/>
          <w:sz w:val="24"/>
          <w:szCs w:val="24"/>
          <w:lang w:eastAsia="tr-TR"/>
        </w:rPr>
        <w:t xml:space="preserve">üzere kent bütünündeki yerleşim </w:t>
      </w:r>
      <w:r w:rsidRPr="00F33751">
        <w:rPr>
          <w:rFonts w:ascii="Times New Roman" w:eastAsia="Times New Roman" w:hAnsi="Times New Roman" w:cs="Times New Roman"/>
          <w:spacing w:val="-3"/>
          <w:sz w:val="24"/>
          <w:szCs w:val="24"/>
          <w:lang w:eastAsia="tr-TR"/>
        </w:rPr>
        <w:t>yerlerinin tamamında</w:t>
      </w:r>
      <w:r w:rsidR="009341E4">
        <w:rPr>
          <w:rFonts w:ascii="Times New Roman" w:eastAsia="Times New Roman" w:hAnsi="Times New Roman" w:cs="Times New Roman"/>
          <w:spacing w:val="-3"/>
          <w:sz w:val="24"/>
          <w:szCs w:val="24"/>
          <w:lang w:eastAsia="tr-TR"/>
        </w:rPr>
        <w:t xml:space="preserve"> </w:t>
      </w:r>
      <w:r w:rsidRPr="00F33751">
        <w:rPr>
          <w:rFonts w:ascii="Times New Roman" w:eastAsia="Times New Roman" w:hAnsi="Times New Roman" w:cs="Times New Roman"/>
          <w:spacing w:val="-3"/>
          <w:sz w:val="24"/>
          <w:szCs w:val="24"/>
          <w:lang w:eastAsia="tr-TR"/>
        </w:rPr>
        <w:t>mikro</w:t>
      </w:r>
      <w:r w:rsidR="009341E4">
        <w:rPr>
          <w:rFonts w:ascii="Times New Roman" w:eastAsia="Times New Roman" w:hAnsi="Times New Roman" w:cs="Times New Roman"/>
          <w:spacing w:val="-3"/>
          <w:sz w:val="24"/>
          <w:szCs w:val="24"/>
          <w:lang w:eastAsia="tr-TR"/>
        </w:rPr>
        <w:t xml:space="preserve"> </w:t>
      </w:r>
      <w:r w:rsidRPr="00F33751">
        <w:rPr>
          <w:rFonts w:ascii="Times New Roman" w:eastAsia="Times New Roman" w:hAnsi="Times New Roman" w:cs="Times New Roman"/>
          <w:spacing w:val="-3"/>
          <w:sz w:val="24"/>
          <w:szCs w:val="24"/>
          <w:lang w:eastAsia="tr-TR"/>
        </w:rPr>
        <w:t>bölgeleme çalışmalarının yapılması,</w:t>
      </w:r>
      <w:r w:rsidR="009341E4">
        <w:rPr>
          <w:rFonts w:ascii="Times New Roman" w:eastAsia="Times New Roman" w:hAnsi="Times New Roman" w:cs="Times New Roman"/>
          <w:spacing w:val="-3"/>
          <w:sz w:val="24"/>
          <w:szCs w:val="24"/>
          <w:lang w:eastAsia="tr-TR"/>
        </w:rPr>
        <w:t xml:space="preserve"> y</w:t>
      </w:r>
      <w:r w:rsidRPr="00F33751">
        <w:rPr>
          <w:rFonts w:ascii="Times New Roman" w:eastAsia="Times New Roman" w:hAnsi="Times New Roman" w:cs="Times New Roman"/>
          <w:spacing w:val="-3"/>
          <w:sz w:val="24"/>
          <w:szCs w:val="24"/>
          <w:lang w:eastAsia="tr-TR"/>
        </w:rPr>
        <w:t xml:space="preserve">ukarıda özetlenen yerbilimleri ve </w:t>
      </w:r>
      <w:proofErr w:type="spellStart"/>
      <w:r w:rsidRPr="00F33751">
        <w:rPr>
          <w:rFonts w:ascii="Times New Roman" w:eastAsia="Times New Roman" w:hAnsi="Times New Roman" w:cs="Times New Roman"/>
          <w:spacing w:val="-3"/>
          <w:sz w:val="24"/>
          <w:szCs w:val="24"/>
          <w:lang w:eastAsia="tr-TR"/>
        </w:rPr>
        <w:t>paleosismoloji</w:t>
      </w:r>
      <w:proofErr w:type="spellEnd"/>
      <w:r w:rsidRPr="00F33751">
        <w:rPr>
          <w:rFonts w:ascii="Times New Roman" w:eastAsia="Times New Roman" w:hAnsi="Times New Roman" w:cs="Times New Roman"/>
          <w:spacing w:val="-3"/>
          <w:sz w:val="24"/>
          <w:szCs w:val="24"/>
          <w:lang w:eastAsia="tr-TR"/>
        </w:rPr>
        <w:t xml:space="preserve"> çalışma sonuçlarından elde edilecek yeni bilgiler ve diğer disiplinlerden (inşaat, mimarlık, şehir plancıları vd.) edinilecek bilgiler ile </w:t>
      </w:r>
      <w:r w:rsidRPr="00F33751">
        <w:rPr>
          <w:rFonts w:ascii="Times New Roman" w:eastAsia="Times New Roman" w:hAnsi="Times New Roman" w:cs="Times New Roman"/>
          <w:spacing w:val="-3"/>
          <w:sz w:val="24"/>
          <w:szCs w:val="24"/>
          <w:lang w:eastAsia="tr-TR"/>
        </w:rPr>
        <w:br/>
        <w:t>diğer afet olasılıkları ışığında </w:t>
      </w:r>
      <w:hyperlink r:id="rId22" w:tgtFrame="_blank" w:history="1">
        <w:r w:rsidRPr="000668D1">
          <w:rPr>
            <w:rFonts w:ascii="Times New Roman" w:eastAsia="Times New Roman" w:hAnsi="Times New Roman" w:cs="Times New Roman"/>
            <w:spacing w:val="-3"/>
            <w:sz w:val="24"/>
            <w:szCs w:val="24"/>
            <w:lang w:eastAsia="tr-TR"/>
          </w:rPr>
          <w:t>Deprem </w:t>
        </w:r>
      </w:hyperlink>
      <w:r w:rsidRPr="00F33751">
        <w:rPr>
          <w:rFonts w:ascii="Times New Roman" w:eastAsia="Times New Roman" w:hAnsi="Times New Roman" w:cs="Times New Roman"/>
          <w:spacing w:val="-3"/>
          <w:sz w:val="24"/>
          <w:szCs w:val="24"/>
          <w:lang w:eastAsia="tr-TR"/>
        </w:rPr>
        <w:t>M</w:t>
      </w:r>
      <w:r w:rsidR="009341E4">
        <w:rPr>
          <w:rFonts w:ascii="Times New Roman" w:eastAsia="Times New Roman" w:hAnsi="Times New Roman" w:cs="Times New Roman"/>
          <w:spacing w:val="-3"/>
          <w:sz w:val="24"/>
          <w:szCs w:val="24"/>
          <w:lang w:eastAsia="tr-TR"/>
        </w:rPr>
        <w:t xml:space="preserve">aster Planı’nın hazırlanması, </w:t>
      </w:r>
      <w:hyperlink r:id="rId23" w:tgtFrame="_blank" w:history="1">
        <w:r w:rsidRPr="000668D1">
          <w:rPr>
            <w:rFonts w:ascii="Times New Roman" w:eastAsia="Times New Roman" w:hAnsi="Times New Roman" w:cs="Times New Roman"/>
            <w:spacing w:val="-3"/>
            <w:sz w:val="24"/>
            <w:szCs w:val="24"/>
            <w:lang w:eastAsia="tr-TR"/>
          </w:rPr>
          <w:t>Deprem </w:t>
        </w:r>
      </w:hyperlink>
      <w:r w:rsidRPr="00F33751">
        <w:rPr>
          <w:rFonts w:ascii="Times New Roman" w:eastAsia="Times New Roman" w:hAnsi="Times New Roman" w:cs="Times New Roman"/>
          <w:spacing w:val="-3"/>
          <w:sz w:val="24"/>
          <w:szCs w:val="24"/>
          <w:lang w:eastAsia="tr-TR"/>
        </w:rPr>
        <w:t xml:space="preserve">Master Planı dikkate alınarak kentin gelişim ve yerleşim stratejilerinin belirlenmesi, bu çerçevede aktif fay hatlarının çevre düzeni haritalarına işlenmesi ve aktif fay </w:t>
      </w:r>
      <w:proofErr w:type="spellStart"/>
      <w:r w:rsidRPr="00F33751">
        <w:rPr>
          <w:rFonts w:ascii="Times New Roman" w:eastAsia="Times New Roman" w:hAnsi="Times New Roman" w:cs="Times New Roman"/>
          <w:spacing w:val="-3"/>
          <w:sz w:val="24"/>
          <w:szCs w:val="24"/>
          <w:lang w:eastAsia="tr-TR"/>
        </w:rPr>
        <w:t>zonlarının</w:t>
      </w:r>
      <w:proofErr w:type="spellEnd"/>
      <w:r w:rsidRPr="00F33751">
        <w:rPr>
          <w:rFonts w:ascii="Times New Roman" w:eastAsia="Times New Roman" w:hAnsi="Times New Roman" w:cs="Times New Roman"/>
          <w:spacing w:val="-3"/>
          <w:sz w:val="24"/>
          <w:szCs w:val="24"/>
          <w:lang w:eastAsia="tr-TR"/>
        </w:rPr>
        <w:t xml:space="preserve"> sakınım </w:t>
      </w:r>
      <w:proofErr w:type="spellStart"/>
      <w:r w:rsidRPr="00F33751">
        <w:rPr>
          <w:rFonts w:ascii="Times New Roman" w:eastAsia="Times New Roman" w:hAnsi="Times New Roman" w:cs="Times New Roman"/>
          <w:spacing w:val="-3"/>
          <w:sz w:val="24"/>
          <w:szCs w:val="24"/>
          <w:lang w:eastAsia="tr-TR"/>
        </w:rPr>
        <w:t>bantı</w:t>
      </w:r>
      <w:proofErr w:type="spellEnd"/>
      <w:r w:rsidRPr="00F33751">
        <w:rPr>
          <w:rFonts w:ascii="Times New Roman" w:eastAsia="Times New Roman" w:hAnsi="Times New Roman" w:cs="Times New Roman"/>
          <w:spacing w:val="-3"/>
          <w:sz w:val="24"/>
          <w:szCs w:val="24"/>
          <w:lang w:eastAsia="tr-TR"/>
        </w:rPr>
        <w:t xml:space="preserve"> içinde kalan kısımlarının 1. Derece doğal eşik değerler arasına alınması ve bina ve bina türü yapılar için sınırlama getirilmesi, Nazım ve uygulama imar planlarının çevre düzeni planlarında yapılan bu değişikliklerden sonra gözden geçirilerek, aktif fay sakınım bantlarının imar planlarına işlenerek </w:t>
      </w:r>
      <w:r w:rsidRPr="00F33751">
        <w:rPr>
          <w:rFonts w:ascii="Times New Roman" w:eastAsia="Times New Roman" w:hAnsi="Times New Roman" w:cs="Times New Roman"/>
          <w:spacing w:val="-3"/>
          <w:sz w:val="24"/>
          <w:szCs w:val="24"/>
          <w:lang w:eastAsia="tr-TR"/>
        </w:rPr>
        <w:br/>
        <w:t>yenilenmesi,</w:t>
      </w:r>
      <w:r w:rsidR="009341E4">
        <w:rPr>
          <w:rFonts w:ascii="Times New Roman" w:eastAsia="Times New Roman" w:hAnsi="Times New Roman" w:cs="Times New Roman"/>
          <w:spacing w:val="-3"/>
          <w:sz w:val="24"/>
          <w:szCs w:val="24"/>
          <w:lang w:eastAsia="tr-TR"/>
        </w:rPr>
        <w:t xml:space="preserve"> </w:t>
      </w:r>
      <w:r w:rsidRPr="00F33751">
        <w:rPr>
          <w:rFonts w:ascii="Times New Roman" w:eastAsia="Times New Roman" w:hAnsi="Times New Roman" w:cs="Times New Roman"/>
          <w:spacing w:val="-3"/>
          <w:sz w:val="24"/>
          <w:szCs w:val="24"/>
          <w:lang w:eastAsia="tr-TR"/>
        </w:rPr>
        <w:t>gerektiği düşünülmektedir.</w:t>
      </w:r>
      <w:proofErr w:type="gramEnd"/>
    </w:p>
    <w:p w:rsidR="009341E4" w:rsidRDefault="00F33751" w:rsidP="000668D1">
      <w:pPr>
        <w:spacing w:after="100" w:afterAutospacing="1" w:line="390" w:lineRule="atLeast"/>
        <w:jc w:val="both"/>
        <w:rPr>
          <w:rFonts w:ascii="Times New Roman" w:eastAsia="Times New Roman" w:hAnsi="Times New Roman" w:cs="Times New Roman"/>
          <w:spacing w:val="-3"/>
          <w:sz w:val="24"/>
          <w:szCs w:val="24"/>
          <w:lang w:eastAsia="tr-TR"/>
        </w:rPr>
      </w:pPr>
      <w:r w:rsidRPr="00F33751">
        <w:rPr>
          <w:rFonts w:ascii="Times New Roman" w:eastAsia="Times New Roman" w:hAnsi="Times New Roman" w:cs="Times New Roman"/>
          <w:spacing w:val="-3"/>
          <w:sz w:val="24"/>
          <w:szCs w:val="24"/>
          <w:lang w:eastAsia="tr-TR"/>
        </w:rPr>
        <w:br/>
      </w:r>
      <w:r w:rsidR="009341E4">
        <w:rPr>
          <w:rFonts w:ascii="Times New Roman" w:eastAsia="Times New Roman" w:hAnsi="Times New Roman" w:cs="Times New Roman"/>
          <w:spacing w:val="-3"/>
          <w:sz w:val="24"/>
          <w:szCs w:val="24"/>
          <w:lang w:eastAsia="tr-TR"/>
        </w:rPr>
        <w:t>Kamuoyuna saygı i</w:t>
      </w:r>
      <w:r w:rsidR="00EC4B4C">
        <w:rPr>
          <w:rFonts w:ascii="Times New Roman" w:eastAsia="Times New Roman" w:hAnsi="Times New Roman" w:cs="Times New Roman"/>
          <w:spacing w:val="-3"/>
          <w:sz w:val="24"/>
          <w:szCs w:val="24"/>
          <w:lang w:eastAsia="tr-TR"/>
        </w:rPr>
        <w:t>le duyurulur.</w:t>
      </w:r>
    </w:p>
    <w:p w:rsidR="00F33751" w:rsidRPr="00F33751" w:rsidRDefault="00F33751" w:rsidP="000668D1">
      <w:pPr>
        <w:spacing w:after="100" w:afterAutospacing="1" w:line="390" w:lineRule="atLeast"/>
        <w:jc w:val="both"/>
        <w:rPr>
          <w:rFonts w:ascii="Times New Roman" w:eastAsia="Times New Roman" w:hAnsi="Times New Roman" w:cs="Times New Roman"/>
          <w:spacing w:val="-3"/>
          <w:sz w:val="24"/>
          <w:szCs w:val="24"/>
          <w:lang w:eastAsia="tr-TR"/>
        </w:rPr>
      </w:pPr>
      <w:hyperlink r:id="rId24" w:tgtFrame="_blank" w:history="1">
        <w:r w:rsidRPr="000668D1">
          <w:rPr>
            <w:rFonts w:ascii="Times New Roman" w:eastAsia="Times New Roman" w:hAnsi="Times New Roman" w:cs="Times New Roman"/>
            <w:bCs/>
            <w:spacing w:val="-3"/>
            <w:sz w:val="24"/>
            <w:szCs w:val="24"/>
            <w:lang w:eastAsia="tr-TR"/>
          </w:rPr>
          <w:t>TMMOB </w:t>
        </w:r>
      </w:hyperlink>
      <w:hyperlink r:id="rId25" w:tgtFrame="_blank" w:history="1">
        <w:r w:rsidRPr="000668D1">
          <w:rPr>
            <w:rFonts w:ascii="Times New Roman" w:eastAsia="Times New Roman" w:hAnsi="Times New Roman" w:cs="Times New Roman"/>
            <w:bCs/>
            <w:spacing w:val="-3"/>
            <w:sz w:val="24"/>
            <w:szCs w:val="24"/>
            <w:lang w:eastAsia="tr-TR"/>
          </w:rPr>
          <w:t>Jeoloji </w:t>
        </w:r>
      </w:hyperlink>
      <w:r w:rsidRPr="000668D1">
        <w:rPr>
          <w:rFonts w:ascii="Times New Roman" w:eastAsia="Times New Roman" w:hAnsi="Times New Roman" w:cs="Times New Roman"/>
          <w:bCs/>
          <w:spacing w:val="-3"/>
          <w:sz w:val="24"/>
          <w:szCs w:val="24"/>
          <w:lang w:eastAsia="tr-TR"/>
        </w:rPr>
        <w:t>Mühendisleri Odası Osmaniye </w:t>
      </w:r>
      <w:hyperlink r:id="rId26" w:tgtFrame="_blank" w:history="1">
        <w:r w:rsidRPr="000668D1">
          <w:rPr>
            <w:rFonts w:ascii="Times New Roman" w:eastAsia="Times New Roman" w:hAnsi="Times New Roman" w:cs="Times New Roman"/>
            <w:bCs/>
            <w:spacing w:val="-3"/>
            <w:sz w:val="24"/>
            <w:szCs w:val="24"/>
            <w:lang w:eastAsia="tr-TR"/>
          </w:rPr>
          <w:t>İl </w:t>
        </w:r>
      </w:hyperlink>
      <w:r w:rsidRPr="000668D1">
        <w:rPr>
          <w:rFonts w:ascii="Times New Roman" w:eastAsia="Times New Roman" w:hAnsi="Times New Roman" w:cs="Times New Roman"/>
          <w:bCs/>
          <w:spacing w:val="-3"/>
          <w:sz w:val="24"/>
          <w:szCs w:val="24"/>
          <w:lang w:eastAsia="tr-TR"/>
        </w:rPr>
        <w:t>Temsilciliği</w:t>
      </w:r>
    </w:p>
    <w:p w:rsidR="008C37A6" w:rsidRPr="000668D1" w:rsidRDefault="008C37A6" w:rsidP="000668D1">
      <w:pPr>
        <w:jc w:val="both"/>
        <w:rPr>
          <w:rFonts w:ascii="Times New Roman" w:hAnsi="Times New Roman" w:cs="Times New Roman"/>
          <w:sz w:val="24"/>
          <w:szCs w:val="24"/>
        </w:rPr>
      </w:pPr>
    </w:p>
    <w:sectPr w:rsidR="008C37A6" w:rsidRPr="00066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0336"/>
    <w:multiLevelType w:val="multilevel"/>
    <w:tmpl w:val="D794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51"/>
    <w:rsid w:val="000668D1"/>
    <w:rsid w:val="008C37A6"/>
    <w:rsid w:val="009341E4"/>
    <w:rsid w:val="00EC4B4C"/>
    <w:rsid w:val="00F337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81CC"/>
  <w15:chartTrackingRefBased/>
  <w15:docId w15:val="{C4E4A39C-27B1-4395-839A-16FA8470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F337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33751"/>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F33751"/>
    <w:rPr>
      <w:color w:val="0000FF"/>
      <w:u w:val="single"/>
    </w:rPr>
  </w:style>
  <w:style w:type="paragraph" w:styleId="NormalWeb">
    <w:name w:val="Normal (Web)"/>
    <w:basedOn w:val="Normal"/>
    <w:uiPriority w:val="99"/>
    <w:semiHidden/>
    <w:unhideWhenUsed/>
    <w:rsid w:val="00F337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33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806215">
      <w:bodyDiv w:val="1"/>
      <w:marLeft w:val="0"/>
      <w:marRight w:val="0"/>
      <w:marTop w:val="0"/>
      <w:marBottom w:val="0"/>
      <w:divBdr>
        <w:top w:val="none" w:sz="0" w:space="0" w:color="auto"/>
        <w:left w:val="none" w:sz="0" w:space="0" w:color="auto"/>
        <w:bottom w:val="none" w:sz="0" w:space="0" w:color="auto"/>
        <w:right w:val="none" w:sz="0" w:space="0" w:color="auto"/>
      </w:divBdr>
      <w:divsChild>
        <w:div w:id="279655944">
          <w:marLeft w:val="-225"/>
          <w:marRight w:val="-225"/>
          <w:marTop w:val="0"/>
          <w:marBottom w:val="0"/>
          <w:divBdr>
            <w:top w:val="none" w:sz="0" w:space="0" w:color="auto"/>
            <w:left w:val="none" w:sz="0" w:space="0" w:color="auto"/>
            <w:bottom w:val="none" w:sz="0" w:space="0" w:color="auto"/>
            <w:right w:val="none" w:sz="0" w:space="0" w:color="auto"/>
          </w:divBdr>
          <w:divsChild>
            <w:div w:id="511916003">
              <w:marLeft w:val="0"/>
              <w:marRight w:val="0"/>
              <w:marTop w:val="0"/>
              <w:marBottom w:val="0"/>
              <w:divBdr>
                <w:top w:val="none" w:sz="0" w:space="0" w:color="auto"/>
                <w:left w:val="none" w:sz="0" w:space="0" w:color="auto"/>
                <w:bottom w:val="none" w:sz="0" w:space="0" w:color="auto"/>
                <w:right w:val="none" w:sz="0" w:space="0" w:color="auto"/>
              </w:divBdr>
            </w:div>
          </w:divsChild>
        </w:div>
        <w:div w:id="1888178983">
          <w:marLeft w:val="-225"/>
          <w:marRight w:val="-225"/>
          <w:marTop w:val="0"/>
          <w:marBottom w:val="0"/>
          <w:divBdr>
            <w:top w:val="none" w:sz="0" w:space="0" w:color="auto"/>
            <w:left w:val="none" w:sz="0" w:space="0" w:color="auto"/>
            <w:bottom w:val="none" w:sz="0" w:space="0" w:color="auto"/>
            <w:right w:val="none" w:sz="0" w:space="0" w:color="auto"/>
          </w:divBdr>
          <w:divsChild>
            <w:div w:id="936980283">
              <w:marLeft w:val="0"/>
              <w:marRight w:val="0"/>
              <w:marTop w:val="0"/>
              <w:marBottom w:val="0"/>
              <w:divBdr>
                <w:top w:val="none" w:sz="0" w:space="0" w:color="auto"/>
                <w:left w:val="none" w:sz="0" w:space="0" w:color="auto"/>
                <w:bottom w:val="none" w:sz="0" w:space="0" w:color="auto"/>
                <w:right w:val="none" w:sz="0" w:space="0" w:color="auto"/>
              </w:divBdr>
              <w:divsChild>
                <w:div w:id="450826711">
                  <w:marLeft w:val="-225"/>
                  <w:marRight w:val="-225"/>
                  <w:marTop w:val="0"/>
                  <w:marBottom w:val="0"/>
                  <w:divBdr>
                    <w:top w:val="none" w:sz="0" w:space="0" w:color="auto"/>
                    <w:left w:val="none" w:sz="0" w:space="0" w:color="auto"/>
                    <w:bottom w:val="none" w:sz="0" w:space="0" w:color="auto"/>
                    <w:right w:val="none" w:sz="0" w:space="0" w:color="auto"/>
                  </w:divBdr>
                  <w:divsChild>
                    <w:div w:id="2000225935">
                      <w:marLeft w:val="0"/>
                      <w:marRight w:val="0"/>
                      <w:marTop w:val="0"/>
                      <w:marBottom w:val="0"/>
                      <w:divBdr>
                        <w:top w:val="none" w:sz="0" w:space="0" w:color="auto"/>
                        <w:left w:val="none" w:sz="0" w:space="0" w:color="auto"/>
                        <w:bottom w:val="none" w:sz="0" w:space="0" w:color="auto"/>
                        <w:right w:val="none" w:sz="0" w:space="0" w:color="auto"/>
                      </w:divBdr>
                    </w:div>
                  </w:divsChild>
                </w:div>
                <w:div w:id="1099064498">
                  <w:marLeft w:val="-225"/>
                  <w:marRight w:val="-225"/>
                  <w:marTop w:val="0"/>
                  <w:marBottom w:val="0"/>
                  <w:divBdr>
                    <w:top w:val="none" w:sz="0" w:space="0" w:color="auto"/>
                    <w:left w:val="none" w:sz="0" w:space="0" w:color="auto"/>
                    <w:bottom w:val="none" w:sz="0" w:space="0" w:color="auto"/>
                    <w:right w:val="none" w:sz="0" w:space="0" w:color="auto"/>
                  </w:divBdr>
                  <w:divsChild>
                    <w:div w:id="1916889985">
                      <w:marLeft w:val="0"/>
                      <w:marRight w:val="0"/>
                      <w:marTop w:val="0"/>
                      <w:marBottom w:val="0"/>
                      <w:divBdr>
                        <w:top w:val="none" w:sz="0" w:space="0" w:color="auto"/>
                        <w:left w:val="none" w:sz="0" w:space="0" w:color="auto"/>
                        <w:bottom w:val="none" w:sz="0" w:space="0" w:color="auto"/>
                        <w:right w:val="none" w:sz="0" w:space="0" w:color="auto"/>
                      </w:divBdr>
                      <w:divsChild>
                        <w:div w:id="744036650">
                          <w:marLeft w:val="0"/>
                          <w:marRight w:val="0"/>
                          <w:marTop w:val="0"/>
                          <w:marBottom w:val="0"/>
                          <w:divBdr>
                            <w:top w:val="none" w:sz="0" w:space="0" w:color="auto"/>
                            <w:left w:val="none" w:sz="0" w:space="0" w:color="auto"/>
                            <w:bottom w:val="none" w:sz="0" w:space="0" w:color="auto"/>
                            <w:right w:val="none" w:sz="0" w:space="0" w:color="auto"/>
                          </w:divBdr>
                        </w:div>
                      </w:divsChild>
                    </w:div>
                    <w:div w:id="1071928798">
                      <w:marLeft w:val="0"/>
                      <w:marRight w:val="0"/>
                      <w:marTop w:val="0"/>
                      <w:marBottom w:val="0"/>
                      <w:divBdr>
                        <w:top w:val="none" w:sz="0" w:space="0" w:color="auto"/>
                        <w:left w:val="none" w:sz="0" w:space="0" w:color="auto"/>
                        <w:bottom w:val="none" w:sz="0" w:space="0" w:color="auto"/>
                        <w:right w:val="none" w:sz="0" w:space="0" w:color="auto"/>
                      </w:divBdr>
                      <w:divsChild>
                        <w:div w:id="759764580">
                          <w:marLeft w:val="-225"/>
                          <w:marRight w:val="-225"/>
                          <w:marTop w:val="0"/>
                          <w:marBottom w:val="0"/>
                          <w:divBdr>
                            <w:top w:val="none" w:sz="0" w:space="0" w:color="auto"/>
                            <w:left w:val="none" w:sz="0" w:space="0" w:color="auto"/>
                            <w:bottom w:val="none" w:sz="0" w:space="0" w:color="auto"/>
                            <w:right w:val="none" w:sz="0" w:space="0" w:color="auto"/>
                          </w:divBdr>
                          <w:divsChild>
                            <w:div w:id="883056885">
                              <w:marLeft w:val="0"/>
                              <w:marRight w:val="0"/>
                              <w:marTop w:val="0"/>
                              <w:marBottom w:val="0"/>
                              <w:divBdr>
                                <w:top w:val="none" w:sz="0" w:space="0" w:color="auto"/>
                                <w:left w:val="none" w:sz="0" w:space="0" w:color="auto"/>
                                <w:bottom w:val="none" w:sz="0" w:space="0" w:color="auto"/>
                                <w:right w:val="none" w:sz="0" w:space="0" w:color="auto"/>
                              </w:divBdr>
                              <w:divsChild>
                                <w:div w:id="1330517966">
                                  <w:marLeft w:val="0"/>
                                  <w:marRight w:val="0"/>
                                  <w:marTop w:val="0"/>
                                  <w:marBottom w:val="0"/>
                                  <w:divBdr>
                                    <w:top w:val="none" w:sz="0" w:space="0" w:color="auto"/>
                                    <w:left w:val="none" w:sz="0" w:space="0" w:color="auto"/>
                                    <w:bottom w:val="none" w:sz="0" w:space="0" w:color="auto"/>
                                    <w:right w:val="none" w:sz="0" w:space="0" w:color="auto"/>
                                  </w:divBdr>
                                </w:div>
                                <w:div w:id="148458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8891">
                          <w:blockQuote w:val="1"/>
                          <w:marLeft w:val="0"/>
                          <w:marRight w:val="0"/>
                          <w:marTop w:val="525"/>
                          <w:marBottom w:val="450"/>
                          <w:divBdr>
                            <w:top w:val="none" w:sz="0" w:space="0" w:color="auto"/>
                            <w:left w:val="none" w:sz="0" w:space="0" w:color="auto"/>
                            <w:bottom w:val="none" w:sz="0" w:space="0" w:color="auto"/>
                            <w:right w:val="none" w:sz="0" w:space="0" w:color="auto"/>
                          </w:divBdr>
                        </w:div>
                        <w:div w:id="6342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dedemokrasi.com/ara?q=Jeoloji" TargetMode="External"/><Relationship Id="rId13" Type="http://schemas.openxmlformats.org/officeDocument/2006/relationships/image" Target="media/image2.jpeg"/><Relationship Id="rId18" Type="http://schemas.openxmlformats.org/officeDocument/2006/relationships/hyperlink" Target="https://www.eldedemokrasi.com/ara?q=deprem" TargetMode="External"/><Relationship Id="rId26" Type="http://schemas.openxmlformats.org/officeDocument/2006/relationships/hyperlink" Target="https://www.eldedemokrasi.com/ara?q=%C4%B0l" TargetMode="External"/><Relationship Id="rId3" Type="http://schemas.openxmlformats.org/officeDocument/2006/relationships/settings" Target="settings.xml"/><Relationship Id="rId21" Type="http://schemas.openxmlformats.org/officeDocument/2006/relationships/hyperlink" Target="https://www.eldedemokrasi.com/ara?q=deprem" TargetMode="External"/><Relationship Id="rId7" Type="http://schemas.openxmlformats.org/officeDocument/2006/relationships/hyperlink" Target="https://www.eldedemokrasi.com/ara?q=DEPREM" TargetMode="External"/><Relationship Id="rId12" Type="http://schemas.openxmlformats.org/officeDocument/2006/relationships/hyperlink" Target="https://www.eldedemokrasi.com/ara?q=%C4%B0l" TargetMode="External"/><Relationship Id="rId17" Type="http://schemas.openxmlformats.org/officeDocument/2006/relationships/hyperlink" Target="https://www.eldedemokrasi.com/ara?q=deprem" TargetMode="External"/><Relationship Id="rId25" Type="http://schemas.openxmlformats.org/officeDocument/2006/relationships/hyperlink" Target="https://www.eldedemokrasi.com/ara?q=Jeoloji"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eldedemokrasi.com/ara?q=depre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ldedemokrasi.com/ara?q=deprem" TargetMode="External"/><Relationship Id="rId24" Type="http://schemas.openxmlformats.org/officeDocument/2006/relationships/hyperlink" Target="https://www.eldedemokrasi.com/ara?q=TMMOB" TargetMode="External"/><Relationship Id="rId5" Type="http://schemas.openxmlformats.org/officeDocument/2006/relationships/hyperlink" Target="https://www.eldedemokrasi.com/images/haber/jeoloji-muhendisleri-odasi-yasanan-depremle-ilgili-bir-aciklama-yapti-192107-20221012.jpg" TargetMode="External"/><Relationship Id="rId15" Type="http://schemas.openxmlformats.org/officeDocument/2006/relationships/hyperlink" Target="https://www.eldedemokrasi.com/ara?q=Jeoloji" TargetMode="External"/><Relationship Id="rId23" Type="http://schemas.openxmlformats.org/officeDocument/2006/relationships/hyperlink" Target="https://www.eldedemokrasi.com/ara?q=Deprem" TargetMode="External"/><Relationship Id="rId28" Type="http://schemas.openxmlformats.org/officeDocument/2006/relationships/theme" Target="theme/theme1.xml"/><Relationship Id="rId10" Type="http://schemas.openxmlformats.org/officeDocument/2006/relationships/hyperlink" Target="https://www.eldedemokrasi.com/ara?q=Jeoloji" TargetMode="External"/><Relationship Id="rId19" Type="http://schemas.openxmlformats.org/officeDocument/2006/relationships/hyperlink" Target="https://www.eldedemokrasi.com/ara?q=deprem" TargetMode="External"/><Relationship Id="rId4" Type="http://schemas.openxmlformats.org/officeDocument/2006/relationships/webSettings" Target="webSettings.xml"/><Relationship Id="rId9" Type="http://schemas.openxmlformats.org/officeDocument/2006/relationships/hyperlink" Target="https://www.eldedemokrasi.com/ara?q=TMMOB" TargetMode="External"/><Relationship Id="rId14" Type="http://schemas.openxmlformats.org/officeDocument/2006/relationships/hyperlink" Target="https://www.eldedemokrasi.com/ara?q=TMMOB" TargetMode="External"/><Relationship Id="rId22" Type="http://schemas.openxmlformats.org/officeDocument/2006/relationships/hyperlink" Target="https://www.eldedemokrasi.com/ara?q=Deprem" TargetMode="Externa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1167</Words>
  <Characters>6652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Sibel</dc:creator>
  <cp:keywords/>
  <dc:description/>
  <cp:lastModifiedBy>Sibel Sibel</cp:lastModifiedBy>
  <cp:revision>2</cp:revision>
  <dcterms:created xsi:type="dcterms:W3CDTF">2022-10-14T12:10:00Z</dcterms:created>
  <dcterms:modified xsi:type="dcterms:W3CDTF">2022-10-14T12:44:00Z</dcterms:modified>
</cp:coreProperties>
</file>