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74" w:rsidRDefault="00C76D23" w:rsidP="00C76D23">
      <w:pPr>
        <w:jc w:val="center"/>
        <w:rPr>
          <w:rFonts w:cstheme="minorHAnsi"/>
          <w:b/>
        </w:rPr>
      </w:pPr>
      <w:r w:rsidRPr="00555AD3">
        <w:rPr>
          <w:rFonts w:cstheme="minorHAnsi"/>
          <w:b/>
        </w:rPr>
        <w:t>TÜRKİYE BÜYÜK MİLLET MECLİSİ BAŞKANLIĞINA</w:t>
      </w:r>
    </w:p>
    <w:p w:rsidR="00E15B91" w:rsidRPr="004114E3" w:rsidRDefault="00E15B91" w:rsidP="007C3BBA">
      <w:pPr>
        <w:spacing w:after="0" w:line="360" w:lineRule="auto"/>
        <w:ind w:firstLine="709"/>
        <w:jc w:val="both"/>
        <w:rPr>
          <w:rFonts w:cstheme="minorHAnsi"/>
        </w:rPr>
      </w:pPr>
    </w:p>
    <w:p w:rsidR="00BE7CEF" w:rsidRPr="004114E3" w:rsidRDefault="00E15B91" w:rsidP="004114E3">
      <w:pPr>
        <w:spacing w:after="0" w:line="360" w:lineRule="auto"/>
        <w:ind w:firstLine="709"/>
        <w:jc w:val="both"/>
        <w:rPr>
          <w:rFonts w:cstheme="minorHAnsi"/>
        </w:rPr>
      </w:pPr>
      <w:r w:rsidRPr="004114E3">
        <w:rPr>
          <w:rFonts w:cstheme="minorHAnsi"/>
        </w:rPr>
        <w:t xml:space="preserve">Ülkemizin enerji ihtiyacının karşılanması için termik santrallara ihtiyaç olup olmadığının fayda-maliyet analizi çerçevesinde araştırılması, </w:t>
      </w:r>
      <w:r w:rsidR="004114E3" w:rsidRPr="004114E3">
        <w:rPr>
          <w:rFonts w:cstheme="minorHAnsi"/>
        </w:rPr>
        <w:t xml:space="preserve">gelecek nesillere daha temiz bir miras bırakılabilmesi adına dünyada diğer örneklerin incelenebilmesi ve kıyaslanabilmesi, </w:t>
      </w:r>
      <w:r w:rsidRPr="004114E3">
        <w:rPr>
          <w:rFonts w:cstheme="minorHAnsi"/>
        </w:rPr>
        <w:t>termik santralların çevre</w:t>
      </w:r>
      <w:r w:rsidR="00C13974">
        <w:rPr>
          <w:rFonts w:cstheme="minorHAnsi"/>
        </w:rPr>
        <w:t>sel ve sosyal kamusal etkilerinin</w:t>
      </w:r>
      <w:r w:rsidRPr="004114E3">
        <w:rPr>
          <w:rFonts w:cstheme="minorHAnsi"/>
        </w:rPr>
        <w:t xml:space="preserve"> ortaya çıkarılması, ekosisteme, doğaya, insana ve insan sağlığına etkilerinin tespit edilmesi, başta Eskişehir Alpu Termik Santralı olmak üzere Türkiye’de bulunan tüm termik santralların ülke ekonomisine, tarım ve hayvancılığa verdiği/vereceği zararların önlenmesi ve bu konuda gerekli tedbi</w:t>
      </w:r>
      <w:r w:rsidR="004114E3" w:rsidRPr="004114E3">
        <w:rPr>
          <w:rFonts w:cstheme="minorHAnsi"/>
        </w:rPr>
        <w:t xml:space="preserve">rlerin alınması </w:t>
      </w:r>
      <w:r w:rsidR="00BE7CEF" w:rsidRPr="004114E3">
        <w:rPr>
          <w:rFonts w:cstheme="minorHAnsi"/>
          <w:color w:val="222222"/>
          <w:shd w:val="clear" w:color="auto" w:fill="FFFFFF"/>
        </w:rPr>
        <w:t>amacıyla Anayasa’nın 98. ve TBMM İçtüzüğü’nün 104 ve 105. maddeleri gereğince Meclis Araştırması açılmasını saygılarımızla arz ederiz.</w:t>
      </w:r>
    </w:p>
    <w:p w:rsidR="007C3BBA" w:rsidRDefault="007C3BBA" w:rsidP="007C3BBA">
      <w:pPr>
        <w:spacing w:after="0" w:line="360" w:lineRule="auto"/>
        <w:ind w:firstLine="709"/>
        <w:jc w:val="both"/>
        <w:rPr>
          <w:rFonts w:cstheme="minorHAnsi"/>
          <w:b/>
        </w:rPr>
      </w:pPr>
    </w:p>
    <w:p w:rsidR="007C3BBA" w:rsidRDefault="007C3BBA" w:rsidP="00C76D23">
      <w:pPr>
        <w:jc w:val="center"/>
        <w:rPr>
          <w:rFonts w:cstheme="minorHAnsi"/>
          <w:b/>
        </w:rPr>
      </w:pPr>
    </w:p>
    <w:p w:rsidR="007C3BBA" w:rsidRDefault="007C3BBA" w:rsidP="007C3BBA">
      <w:pPr>
        <w:jc w:val="center"/>
        <w:rPr>
          <w:rFonts w:cstheme="minorHAnsi"/>
          <w:b/>
        </w:rPr>
      </w:pPr>
    </w:p>
    <w:p w:rsidR="007C3BBA" w:rsidRDefault="007C3BBA" w:rsidP="007C3BBA">
      <w:pPr>
        <w:spacing w:after="0" w:line="240" w:lineRule="auto"/>
        <w:ind w:firstLine="709"/>
        <w:jc w:val="right"/>
        <w:rPr>
          <w:rFonts w:cstheme="minorHAnsi"/>
          <w:b/>
        </w:rPr>
      </w:pPr>
      <w:r>
        <w:rPr>
          <w:rFonts w:cstheme="minorHAnsi"/>
          <w:b/>
        </w:rPr>
        <w:t>Utku Çakırözer</w:t>
      </w:r>
    </w:p>
    <w:p w:rsidR="007C3BBA" w:rsidRPr="00555AD3" w:rsidRDefault="007C3BBA" w:rsidP="007C3BBA">
      <w:pPr>
        <w:spacing w:after="0" w:line="240" w:lineRule="auto"/>
        <w:ind w:firstLine="709"/>
        <w:jc w:val="right"/>
        <w:rPr>
          <w:rFonts w:cstheme="minorHAnsi"/>
          <w:b/>
        </w:rPr>
      </w:pPr>
      <w:r>
        <w:rPr>
          <w:rFonts w:cstheme="minorHAnsi"/>
          <w:b/>
        </w:rPr>
        <w:t>Eskişehir Milletvekili</w:t>
      </w:r>
    </w:p>
    <w:p w:rsidR="007C3BBA" w:rsidRDefault="007C3BBA" w:rsidP="00C76D23">
      <w:pPr>
        <w:jc w:val="center"/>
        <w:rPr>
          <w:rFonts w:cstheme="minorHAnsi"/>
          <w:b/>
        </w:rPr>
      </w:pPr>
    </w:p>
    <w:p w:rsidR="007C3BBA" w:rsidRDefault="007C3BBA" w:rsidP="00C76D23">
      <w:pPr>
        <w:jc w:val="center"/>
        <w:rPr>
          <w:rFonts w:cstheme="minorHAnsi"/>
          <w:b/>
        </w:rPr>
      </w:pPr>
    </w:p>
    <w:p w:rsidR="007C3BBA" w:rsidRDefault="007C3BBA" w:rsidP="00C76D23">
      <w:pPr>
        <w:jc w:val="center"/>
        <w:rPr>
          <w:rFonts w:cstheme="minorHAnsi"/>
          <w:b/>
        </w:rPr>
      </w:pPr>
    </w:p>
    <w:p w:rsidR="007C3BBA" w:rsidRDefault="007C3BBA" w:rsidP="00C76D23">
      <w:pPr>
        <w:jc w:val="center"/>
        <w:rPr>
          <w:rFonts w:cstheme="minorHAnsi"/>
          <w:b/>
        </w:rPr>
      </w:pPr>
    </w:p>
    <w:p w:rsidR="007C3BBA" w:rsidRDefault="007C3BBA" w:rsidP="00C76D23">
      <w:pPr>
        <w:jc w:val="center"/>
        <w:rPr>
          <w:rFonts w:cstheme="minorHAnsi"/>
          <w:b/>
        </w:rPr>
      </w:pPr>
    </w:p>
    <w:p w:rsidR="007C3BBA" w:rsidRDefault="007C3BBA" w:rsidP="00C76D23">
      <w:pPr>
        <w:jc w:val="center"/>
        <w:rPr>
          <w:rFonts w:cstheme="minorHAnsi"/>
          <w:b/>
        </w:rPr>
      </w:pPr>
    </w:p>
    <w:p w:rsidR="007C3BBA" w:rsidRDefault="007C3BBA" w:rsidP="00C76D23">
      <w:pPr>
        <w:jc w:val="center"/>
        <w:rPr>
          <w:rFonts w:cstheme="minorHAnsi"/>
          <w:b/>
        </w:rPr>
      </w:pPr>
    </w:p>
    <w:p w:rsidR="007C3BBA" w:rsidRDefault="007C3BBA" w:rsidP="00C76D23">
      <w:pPr>
        <w:jc w:val="center"/>
        <w:rPr>
          <w:rFonts w:cstheme="minorHAnsi"/>
          <w:b/>
        </w:rPr>
      </w:pPr>
    </w:p>
    <w:p w:rsidR="007C3BBA" w:rsidRDefault="007C3BBA" w:rsidP="00BE7CEF">
      <w:pPr>
        <w:rPr>
          <w:rFonts w:cstheme="minorHAnsi"/>
          <w:b/>
        </w:rPr>
      </w:pPr>
    </w:p>
    <w:p w:rsidR="007C3BBA" w:rsidRDefault="007C3BBA" w:rsidP="00C76D23">
      <w:pPr>
        <w:jc w:val="center"/>
        <w:rPr>
          <w:rFonts w:cstheme="minorHAnsi"/>
          <w:b/>
        </w:rPr>
      </w:pPr>
    </w:p>
    <w:p w:rsidR="007C3BBA" w:rsidRDefault="007C3BBA" w:rsidP="00C76D23">
      <w:pPr>
        <w:jc w:val="center"/>
        <w:rPr>
          <w:rFonts w:cstheme="minorHAnsi"/>
          <w:b/>
        </w:rPr>
      </w:pPr>
    </w:p>
    <w:p w:rsidR="007C3BBA" w:rsidRDefault="007C3BBA" w:rsidP="00C76D23">
      <w:pPr>
        <w:jc w:val="center"/>
        <w:rPr>
          <w:rFonts w:cstheme="minorHAnsi"/>
          <w:b/>
        </w:rPr>
      </w:pPr>
    </w:p>
    <w:p w:rsidR="007C3BBA" w:rsidRDefault="007C3BBA" w:rsidP="00C76D23">
      <w:pPr>
        <w:jc w:val="center"/>
        <w:rPr>
          <w:rFonts w:cstheme="minorHAnsi"/>
          <w:b/>
        </w:rPr>
      </w:pPr>
    </w:p>
    <w:p w:rsidR="00C13974" w:rsidRDefault="00C13974" w:rsidP="007C3BBA">
      <w:pPr>
        <w:jc w:val="center"/>
        <w:rPr>
          <w:rFonts w:cstheme="minorHAnsi"/>
          <w:b/>
        </w:rPr>
      </w:pPr>
    </w:p>
    <w:p w:rsidR="00C13974" w:rsidRDefault="00C13974" w:rsidP="007C3BBA">
      <w:pPr>
        <w:jc w:val="center"/>
        <w:rPr>
          <w:rFonts w:cstheme="minorHAnsi"/>
          <w:b/>
        </w:rPr>
      </w:pPr>
    </w:p>
    <w:p w:rsidR="00C13974" w:rsidRDefault="00C13974" w:rsidP="007C3BBA">
      <w:pPr>
        <w:jc w:val="center"/>
        <w:rPr>
          <w:rFonts w:cstheme="minorHAnsi"/>
          <w:b/>
        </w:rPr>
      </w:pPr>
    </w:p>
    <w:p w:rsidR="00C13974" w:rsidRDefault="00C13974" w:rsidP="007C3BBA">
      <w:pPr>
        <w:jc w:val="center"/>
        <w:rPr>
          <w:rFonts w:cstheme="minorHAnsi"/>
          <w:b/>
        </w:rPr>
      </w:pPr>
    </w:p>
    <w:p w:rsidR="00C13974" w:rsidRDefault="00C13974" w:rsidP="007C3BBA">
      <w:pPr>
        <w:jc w:val="center"/>
        <w:rPr>
          <w:rFonts w:cstheme="minorHAnsi"/>
          <w:b/>
        </w:rPr>
      </w:pPr>
    </w:p>
    <w:p w:rsidR="007C3BBA" w:rsidRPr="00555AD3" w:rsidRDefault="007C3BBA" w:rsidP="007C3BBA">
      <w:pPr>
        <w:jc w:val="center"/>
        <w:rPr>
          <w:rFonts w:cstheme="minorHAnsi"/>
          <w:b/>
        </w:rPr>
      </w:pPr>
      <w:r>
        <w:rPr>
          <w:rFonts w:cstheme="minorHAnsi"/>
          <w:b/>
        </w:rPr>
        <w:lastRenderedPageBreak/>
        <w:t>GEREKÇE</w:t>
      </w:r>
    </w:p>
    <w:p w:rsidR="00C76D23" w:rsidRPr="00555AD3" w:rsidRDefault="00C76D23" w:rsidP="007A7E66">
      <w:pPr>
        <w:spacing w:after="0" w:line="360" w:lineRule="auto"/>
        <w:ind w:firstLine="709"/>
        <w:jc w:val="both"/>
        <w:rPr>
          <w:rFonts w:cstheme="minorHAnsi"/>
        </w:rPr>
      </w:pPr>
      <w:r w:rsidRPr="00555AD3">
        <w:rPr>
          <w:rFonts w:cstheme="minorHAnsi"/>
        </w:rPr>
        <w:t>Türkiye’nin enerji alanında yürüttüğü politikalar hava kirliliği ve iklim değişikliğine yol açmakta, bunun sonucunda ekosistemimiz bozulmakta, verimli tarım arazileri</w:t>
      </w:r>
      <w:r w:rsidR="00BE7CEF">
        <w:rPr>
          <w:rFonts w:cstheme="minorHAnsi"/>
        </w:rPr>
        <w:t>miz</w:t>
      </w:r>
      <w:r w:rsidRPr="00555AD3">
        <w:rPr>
          <w:rFonts w:cstheme="minorHAnsi"/>
        </w:rPr>
        <w:t xml:space="preserve"> yok olma</w:t>
      </w:r>
      <w:r w:rsidR="00BE7CEF">
        <w:rPr>
          <w:rFonts w:cstheme="minorHAnsi"/>
        </w:rPr>
        <w:t>, havamız, suyumuz kirlenme</w:t>
      </w:r>
      <w:r w:rsidRPr="00555AD3">
        <w:rPr>
          <w:rFonts w:cstheme="minorHAnsi"/>
        </w:rPr>
        <w:t xml:space="preserve"> tehdidiyle karşı karşıya bırakılmaktadır. Bu durum insan sağlığını da olumsuz etkilerken, tarım ve hayvancılığı da yok etmektedir. </w:t>
      </w:r>
    </w:p>
    <w:p w:rsidR="00696A47" w:rsidRPr="00555AD3" w:rsidRDefault="00C76D23" w:rsidP="007A7E66">
      <w:pPr>
        <w:spacing w:after="0" w:line="360" w:lineRule="auto"/>
        <w:ind w:firstLine="709"/>
        <w:jc w:val="both"/>
        <w:rPr>
          <w:rFonts w:cstheme="minorHAnsi"/>
        </w:rPr>
      </w:pPr>
      <w:r w:rsidRPr="00555AD3">
        <w:rPr>
          <w:rFonts w:cstheme="minorHAnsi"/>
        </w:rPr>
        <w:t>Ülkelerin kalkınma ve büyüme hızlarına bağlı olarak</w:t>
      </w:r>
      <w:r w:rsidR="00BE7CEF">
        <w:rPr>
          <w:rFonts w:cstheme="minorHAnsi"/>
        </w:rPr>
        <w:t xml:space="preserve"> enerji ihtiyacı hızla artmaktadır. Ancak e</w:t>
      </w:r>
      <w:r w:rsidRPr="00555AD3">
        <w:rPr>
          <w:rFonts w:cstheme="minorHAnsi"/>
        </w:rPr>
        <w:t>nerji tüketiminin yüzde 90’ı fosil yakıtlardan karşılanmakta</w:t>
      </w:r>
      <w:r w:rsidR="00BE7CEF">
        <w:rPr>
          <w:rFonts w:cstheme="minorHAnsi"/>
        </w:rPr>
        <w:t>dır</w:t>
      </w:r>
      <w:r w:rsidRPr="00555AD3">
        <w:rPr>
          <w:rFonts w:cstheme="minorHAnsi"/>
        </w:rPr>
        <w:t>. Fosil enerji kaynaklarının hava kirliliğine neden olması, insan sağlığına, ekosisteme olumsuz etkileri nedeniyle dünyada yenilenebilir enerji kaynaklarına hızlı bir dönüş yaşan</w:t>
      </w:r>
      <w:r w:rsidR="00BE7CEF">
        <w:rPr>
          <w:rFonts w:cstheme="minorHAnsi"/>
        </w:rPr>
        <w:t>maktadır.</w:t>
      </w:r>
      <w:r w:rsidRPr="00555AD3">
        <w:rPr>
          <w:rFonts w:cstheme="minorHAnsi"/>
        </w:rPr>
        <w:t xml:space="preserve"> Türkiye’de </w:t>
      </w:r>
      <w:r w:rsidR="00BE7CEF">
        <w:rPr>
          <w:rFonts w:cstheme="minorHAnsi"/>
        </w:rPr>
        <w:t xml:space="preserve">de </w:t>
      </w:r>
      <w:r w:rsidRPr="00555AD3">
        <w:rPr>
          <w:rFonts w:cstheme="minorHAnsi"/>
        </w:rPr>
        <w:t xml:space="preserve">yerli ve milli enerji politikası benimsenmiş olmasına ve yenilenebilir enerji kaynakları açısından zengin bir ülke olmamıza rağmen nükleer ve termik santraller gibi enerji yatırımları </w:t>
      </w:r>
      <w:r w:rsidR="00BE7CEF">
        <w:rPr>
          <w:rFonts w:cstheme="minorHAnsi"/>
        </w:rPr>
        <w:t>sürekli gündemde tutulmaktadır</w:t>
      </w:r>
      <w:r w:rsidRPr="00555AD3">
        <w:rPr>
          <w:rFonts w:cstheme="minorHAnsi"/>
        </w:rPr>
        <w:t xml:space="preserve">. Türkiye </w:t>
      </w:r>
      <w:r w:rsidR="00495600" w:rsidRPr="00555AD3">
        <w:rPr>
          <w:rFonts w:cstheme="minorHAnsi"/>
        </w:rPr>
        <w:t>rüzgâr</w:t>
      </w:r>
      <w:r w:rsidRPr="00555AD3">
        <w:rPr>
          <w:rFonts w:cstheme="minorHAnsi"/>
        </w:rPr>
        <w:t xml:space="preserve">, güneş gibi yenilenebilir enerji kaynakları açısından potansiyeli </w:t>
      </w:r>
      <w:r w:rsidR="00495600">
        <w:rPr>
          <w:rFonts w:cstheme="minorHAnsi"/>
        </w:rPr>
        <w:t xml:space="preserve">bulunmasına rağmen enerji politikamız kömür ve linyit odaklı yürütülmektedir. </w:t>
      </w:r>
    </w:p>
    <w:p w:rsidR="00495600" w:rsidRDefault="00C76D23" w:rsidP="007A7E66">
      <w:pPr>
        <w:spacing w:after="0" w:line="360" w:lineRule="auto"/>
        <w:ind w:firstLine="709"/>
        <w:jc w:val="both"/>
        <w:rPr>
          <w:rFonts w:cstheme="minorHAnsi"/>
        </w:rPr>
      </w:pPr>
      <w:r w:rsidRPr="00555AD3">
        <w:rPr>
          <w:rFonts w:cstheme="minorHAnsi"/>
        </w:rPr>
        <w:t xml:space="preserve">Geçtiğimiz günlerde </w:t>
      </w:r>
      <w:r w:rsidR="00696A47" w:rsidRPr="00555AD3">
        <w:rPr>
          <w:rFonts w:cstheme="minorHAnsi"/>
        </w:rPr>
        <w:t xml:space="preserve">açıklanan </w:t>
      </w:r>
      <w:r w:rsidR="00495600">
        <w:rPr>
          <w:rFonts w:cstheme="minorHAnsi"/>
        </w:rPr>
        <w:t>“İlk 100 günlük hedef</w:t>
      </w:r>
      <w:r w:rsidR="00696A47" w:rsidRPr="00555AD3">
        <w:rPr>
          <w:rFonts w:cstheme="minorHAnsi"/>
        </w:rPr>
        <w:t xml:space="preserve">” eylem planı çerçevesinde Enerji ve Tabi Kaynaklar Bakanlığı uygulamaları bu anlayışla belirlenmiş, buna göre </w:t>
      </w:r>
      <w:r w:rsidR="001E2C68" w:rsidRPr="00555AD3">
        <w:rPr>
          <w:rFonts w:cstheme="minorHAnsi"/>
        </w:rPr>
        <w:t>nükleer ve termik santral öncelikli projeler</w:t>
      </w:r>
      <w:r w:rsidR="00495600">
        <w:rPr>
          <w:rFonts w:cstheme="minorHAnsi"/>
        </w:rPr>
        <w:t>e öncelikli</w:t>
      </w:r>
      <w:r w:rsidR="001E2C68" w:rsidRPr="00555AD3">
        <w:rPr>
          <w:rFonts w:cstheme="minorHAnsi"/>
        </w:rPr>
        <w:t xml:space="preserve"> olarak yer</w:t>
      </w:r>
      <w:r w:rsidR="00495600">
        <w:rPr>
          <w:rFonts w:cstheme="minorHAnsi"/>
        </w:rPr>
        <w:t xml:space="preserve"> verilmiştir</w:t>
      </w:r>
      <w:r w:rsidR="001E2C68" w:rsidRPr="00555AD3">
        <w:rPr>
          <w:rFonts w:cstheme="minorHAnsi"/>
        </w:rPr>
        <w:t xml:space="preserve">. </w:t>
      </w:r>
      <w:r w:rsidR="00495600">
        <w:rPr>
          <w:rFonts w:cstheme="minorHAnsi"/>
        </w:rPr>
        <w:t xml:space="preserve">Kamuoyunda tartışılan, bölgede yaşayan insanların istemediği, zararları çeşitli sivil toplum kuruluşları ve meslek odaları tarafından yapılan araştırmalarda ortaya konan Akkuyu Nükleer Santrali, Sinop Nükleer Santrali, Trakya Nükleer Santrali ve Alpu Termik Santrali’ne öncelikli hedefler olarak yer verilmektedir. </w:t>
      </w:r>
    </w:p>
    <w:p w:rsidR="00C76D23" w:rsidRPr="00555AD3" w:rsidRDefault="00495600" w:rsidP="00495600">
      <w:pPr>
        <w:spacing w:after="0" w:line="360" w:lineRule="auto"/>
        <w:ind w:firstLine="709"/>
        <w:jc w:val="both"/>
        <w:rPr>
          <w:rFonts w:cstheme="minorHAnsi"/>
        </w:rPr>
      </w:pPr>
      <w:r>
        <w:rPr>
          <w:rFonts w:cstheme="minorHAnsi"/>
        </w:rPr>
        <w:t xml:space="preserve">Türkiye’de 2017 yılı sonu itibarıyla </w:t>
      </w:r>
      <w:r w:rsidR="00E02584" w:rsidRPr="00555AD3">
        <w:rPr>
          <w:rFonts w:cstheme="minorHAnsi"/>
        </w:rPr>
        <w:t>toplam kömürlü termik santral sayısı 44, linyit ile çalışacak termik santral sayısı 24’tür. Toplamda ilan edilen beş kömürlü termik santralın 3’ü, lisans sürecindeki 26 santralın 14’ü, lisans alabilen 10 santralın 4’ü, inşa halindeki 4 dört santraldan 3’ü, linyitli termik santrallardan oluşmakta</w:t>
      </w:r>
      <w:r>
        <w:rPr>
          <w:rFonts w:cstheme="minorHAnsi"/>
        </w:rPr>
        <w:t>dır</w:t>
      </w:r>
      <w:r w:rsidR="00E02584" w:rsidRPr="00555AD3">
        <w:rPr>
          <w:rFonts w:cstheme="minorHAnsi"/>
        </w:rPr>
        <w:t xml:space="preserve">. Termik santrallarda kullanılan toplam linyit miktarı 61 milyon 168 bin 523 ton iken, kullanılan taşkömürü miktarı ise 18 milyon 822 bin 711 tondur. </w:t>
      </w:r>
      <w:r w:rsidR="001E2C68" w:rsidRPr="00555AD3">
        <w:rPr>
          <w:rFonts w:cstheme="minorHAnsi"/>
        </w:rPr>
        <w:t>Bu veriler Türkiye’nin termik santrala dayalı bir enerji politikası yürü</w:t>
      </w:r>
      <w:r>
        <w:rPr>
          <w:rFonts w:cstheme="minorHAnsi"/>
        </w:rPr>
        <w:t>ttüğünü açıkça ortaya koymakta</w:t>
      </w:r>
      <w:r w:rsidR="00AC5F8E">
        <w:rPr>
          <w:rFonts w:cstheme="minorHAnsi"/>
        </w:rPr>
        <w:t xml:space="preserve">dır. </w:t>
      </w:r>
    </w:p>
    <w:p w:rsidR="001E2C68" w:rsidRDefault="001E2C68" w:rsidP="005561C5">
      <w:pPr>
        <w:spacing w:after="0" w:line="360" w:lineRule="auto"/>
        <w:ind w:firstLine="709"/>
        <w:jc w:val="both"/>
        <w:rPr>
          <w:rFonts w:cstheme="minorHAnsi"/>
        </w:rPr>
      </w:pPr>
      <w:r w:rsidRPr="00555AD3">
        <w:rPr>
          <w:rFonts w:cstheme="minorHAnsi"/>
        </w:rPr>
        <w:t xml:space="preserve">Kömürlü </w:t>
      </w:r>
      <w:r w:rsidR="005561C5">
        <w:rPr>
          <w:rFonts w:cstheme="minorHAnsi"/>
        </w:rPr>
        <w:t xml:space="preserve">ve linyit odaklı </w:t>
      </w:r>
      <w:r w:rsidRPr="00555AD3">
        <w:rPr>
          <w:rFonts w:cstheme="minorHAnsi"/>
        </w:rPr>
        <w:t>termik santrallarının iklim değişikliğine yaptığı olum</w:t>
      </w:r>
      <w:r w:rsidR="005561C5">
        <w:rPr>
          <w:rFonts w:cstheme="minorHAnsi"/>
        </w:rPr>
        <w:t xml:space="preserve">suz etkiler </w:t>
      </w:r>
      <w:r w:rsidRPr="00555AD3">
        <w:rPr>
          <w:rFonts w:cstheme="minorHAnsi"/>
        </w:rPr>
        <w:t xml:space="preserve">ve özellikle </w:t>
      </w:r>
      <w:r w:rsidR="005561C5" w:rsidRPr="005561C5">
        <w:rPr>
          <w:rFonts w:cstheme="minorHAnsi"/>
        </w:rPr>
        <w:t xml:space="preserve">linyitin </w:t>
      </w:r>
      <w:r w:rsidRPr="00555AD3">
        <w:rPr>
          <w:rFonts w:cstheme="minorHAnsi"/>
        </w:rPr>
        <w:t xml:space="preserve">çevresini en çok kirleten kaynaklar arasında </w:t>
      </w:r>
      <w:r w:rsidR="00E02584" w:rsidRPr="00555AD3">
        <w:rPr>
          <w:rFonts w:cstheme="minorHAnsi"/>
        </w:rPr>
        <w:t>ve sera gazı emisyonlarını arttıran enerji kaynaklarından olduğu</w:t>
      </w:r>
      <w:r w:rsidRPr="00555AD3">
        <w:rPr>
          <w:rFonts w:cstheme="minorHAnsi"/>
        </w:rPr>
        <w:t xml:space="preserve"> bilinmesiyle beraber kömürlü termik santralların ekonomik olarak pahalı yatırımlar olduğu da çeşitli araştırmalarda belirtilmekte</w:t>
      </w:r>
      <w:r w:rsidR="005561C5">
        <w:rPr>
          <w:rFonts w:cstheme="minorHAnsi"/>
        </w:rPr>
        <w:t>dir</w:t>
      </w:r>
      <w:r w:rsidRPr="00555AD3">
        <w:rPr>
          <w:rFonts w:cstheme="minorHAnsi"/>
        </w:rPr>
        <w:t xml:space="preserve">. </w:t>
      </w:r>
      <w:r w:rsidR="00E02584" w:rsidRPr="00555AD3">
        <w:rPr>
          <w:rFonts w:cstheme="minorHAnsi"/>
        </w:rPr>
        <w:t>TÜİK 2016 yılı seragazı emisyon istatistiklerine göre enerji kaynakların toplam emisyonlardaki payı yüzde 72,8</w:t>
      </w:r>
      <w:r w:rsidR="005561C5">
        <w:rPr>
          <w:rFonts w:cstheme="minorHAnsi"/>
        </w:rPr>
        <w:t>’dir</w:t>
      </w:r>
      <w:r w:rsidR="00E02584" w:rsidRPr="00555AD3">
        <w:rPr>
          <w:rFonts w:cstheme="minorHAnsi"/>
        </w:rPr>
        <w:t>. Bu oranla Türkiye’de 1990 yılından bu yana enerji kaynaklı emisyonlarda yüzde 177,9 oranında bir artış göstererek rekor kır</w:t>
      </w:r>
      <w:r w:rsidR="005561C5">
        <w:rPr>
          <w:rFonts w:cstheme="minorHAnsi"/>
        </w:rPr>
        <w:t>ıl</w:t>
      </w:r>
      <w:r w:rsidR="00E02584" w:rsidRPr="00555AD3">
        <w:rPr>
          <w:rFonts w:cstheme="minorHAnsi"/>
        </w:rPr>
        <w:t>mıştır.</w:t>
      </w:r>
      <w:r w:rsidR="005561C5">
        <w:rPr>
          <w:rFonts w:cstheme="minorHAnsi"/>
        </w:rPr>
        <w:t xml:space="preserve"> </w:t>
      </w:r>
      <w:r w:rsidR="00DC51DD" w:rsidRPr="00E972D7">
        <w:rPr>
          <w:rFonts w:cstheme="minorHAnsi"/>
        </w:rPr>
        <w:t xml:space="preserve">Sağlık ve Çevre Birliği </w:t>
      </w:r>
      <w:r w:rsidR="00E972D7" w:rsidRPr="00E972D7">
        <w:rPr>
          <w:rFonts w:cstheme="minorHAnsi"/>
        </w:rPr>
        <w:t xml:space="preserve">tarafından Türkiye’de taş kömürü ve linyit çalışan kömürlü termik santralların </w:t>
      </w:r>
      <w:r w:rsidR="00DC51DD" w:rsidRPr="00E972D7">
        <w:rPr>
          <w:rFonts w:cstheme="minorHAnsi"/>
        </w:rPr>
        <w:t>kirletici salımı ve sağlık etkilerine ilişkin</w:t>
      </w:r>
      <w:r w:rsidR="00E972D7" w:rsidRPr="00E972D7">
        <w:rPr>
          <w:rFonts w:cstheme="minorHAnsi"/>
        </w:rPr>
        <w:t xml:space="preserve"> yapılan çalışmada</w:t>
      </w:r>
      <w:r w:rsidR="00DC51DD" w:rsidRPr="00E972D7">
        <w:rPr>
          <w:rFonts w:cstheme="minorHAnsi"/>
        </w:rPr>
        <w:t xml:space="preserve"> erken ölüm sayısının 3000, hastaneye kabul sayısının 4500, kayıp iş gü</w:t>
      </w:r>
      <w:r w:rsidR="005561C5" w:rsidRPr="00E972D7">
        <w:rPr>
          <w:rFonts w:cstheme="minorHAnsi"/>
        </w:rPr>
        <w:t>c</w:t>
      </w:r>
      <w:r w:rsidR="00DC51DD" w:rsidRPr="00E972D7">
        <w:rPr>
          <w:rFonts w:cstheme="minorHAnsi"/>
        </w:rPr>
        <w:t>ü sayısının 650 bin, hastanede geçirilen gün sayısının 8</w:t>
      </w:r>
      <w:r w:rsidR="00AC5F8E" w:rsidRPr="00E972D7">
        <w:rPr>
          <w:rFonts w:cstheme="minorHAnsi"/>
        </w:rPr>
        <w:t xml:space="preserve"> </w:t>
      </w:r>
      <w:r w:rsidR="00AC5F8E" w:rsidRPr="00E972D7">
        <w:rPr>
          <w:rFonts w:cstheme="minorHAnsi"/>
        </w:rPr>
        <w:lastRenderedPageBreak/>
        <w:t>milyon, yıllık sağlık maliyetinin de</w:t>
      </w:r>
      <w:r w:rsidR="00DC51DD" w:rsidRPr="00E972D7">
        <w:rPr>
          <w:rFonts w:cstheme="minorHAnsi"/>
        </w:rPr>
        <w:t xml:space="preserve"> 2,9-3,9 milyar Euro</w:t>
      </w:r>
      <w:r w:rsidR="00E972D7">
        <w:rPr>
          <w:rFonts w:cstheme="minorHAnsi"/>
        </w:rPr>
        <w:t xml:space="preserve"> olduğu ortaya konul</w:t>
      </w:r>
      <w:r w:rsidR="00DC51DD" w:rsidRPr="00E972D7">
        <w:rPr>
          <w:rFonts w:cstheme="minorHAnsi"/>
        </w:rPr>
        <w:t>makta</w:t>
      </w:r>
      <w:r w:rsidR="005561C5" w:rsidRPr="00E972D7">
        <w:rPr>
          <w:rFonts w:cstheme="minorHAnsi"/>
        </w:rPr>
        <w:t>dır</w:t>
      </w:r>
      <w:r w:rsidR="00E972D7">
        <w:rPr>
          <w:rFonts w:cstheme="minorHAnsi"/>
        </w:rPr>
        <w:t xml:space="preserve">. </w:t>
      </w:r>
      <w:r w:rsidR="00DC51DD" w:rsidRPr="00E972D7">
        <w:rPr>
          <w:rFonts w:cstheme="minorHAnsi"/>
        </w:rPr>
        <w:t>E</w:t>
      </w:r>
      <w:r w:rsidR="00DC51DD" w:rsidRPr="00555AD3">
        <w:rPr>
          <w:rFonts w:cstheme="minorHAnsi"/>
        </w:rPr>
        <w:t xml:space="preserve">n tehlikeli ve kirli katı fosil yakıt açısından da </w:t>
      </w:r>
      <w:r w:rsidR="00DC51DD" w:rsidRPr="00E972D7">
        <w:rPr>
          <w:rFonts w:cstheme="minorHAnsi"/>
        </w:rPr>
        <w:t>Türkiye’de 12 bin tonu “tehlikeli” sınıfında olan 19 buçuk milyon ton atık oluştuğu,</w:t>
      </w:r>
      <w:r w:rsidR="00DC51DD" w:rsidRPr="00555AD3">
        <w:rPr>
          <w:rFonts w:cstheme="minorHAnsi"/>
        </w:rPr>
        <w:t xml:space="preserve"> bu atıkların yüzde 87,8’nin kül ve cüruf atıklarından, yüzde 12,2’sinin de atık su çamurları, kimyasal atıklar, kağıt, plastik, metalik atıklar ile evsel vb. atıklardan oluştuğu ifade edilmekte. </w:t>
      </w:r>
      <w:r w:rsidRPr="00555AD3">
        <w:rPr>
          <w:rFonts w:cstheme="minorHAnsi"/>
        </w:rPr>
        <w:t>Dünyada rafa kaldır</w:t>
      </w:r>
      <w:r w:rsidR="007B7070" w:rsidRPr="00555AD3">
        <w:rPr>
          <w:rFonts w:cstheme="minorHAnsi"/>
        </w:rPr>
        <w:t xml:space="preserve">ılan ve iptal edilen projeler olan kömürlü termik santrallar, yanma teknolojisi ne olursa olsun iklim değişikliğine en çok etki yapan santrallar olarak da çevresel ve sosyal kamusal fayda açısından tartışmalıdır. </w:t>
      </w:r>
      <w:r w:rsidR="00E02584" w:rsidRPr="00555AD3">
        <w:rPr>
          <w:rFonts w:cstheme="minorHAnsi"/>
        </w:rPr>
        <w:t>Bununla birlikte Türkiye’nin iklim değişikliği ile ilgili BM İklim Değişikliği Sözleşmesi gibi uluslararası anlaşmalardan doğan mücadele ve sorumluluklarını yerine getirmeyi zorlaştırdığı da görülmekte</w:t>
      </w:r>
      <w:r w:rsidR="005561C5">
        <w:rPr>
          <w:rFonts w:cstheme="minorHAnsi"/>
        </w:rPr>
        <w:t>dir</w:t>
      </w:r>
      <w:r w:rsidR="00E02584" w:rsidRPr="00555AD3">
        <w:rPr>
          <w:rFonts w:cstheme="minorHAnsi"/>
        </w:rPr>
        <w:t xml:space="preserve">. </w:t>
      </w:r>
    </w:p>
    <w:p w:rsidR="00AC5F8E" w:rsidRPr="00635AF5" w:rsidRDefault="00DC51DD" w:rsidP="00635AF5">
      <w:pPr>
        <w:spacing w:after="0" w:line="360" w:lineRule="auto"/>
        <w:ind w:firstLine="709"/>
        <w:jc w:val="both"/>
        <w:rPr>
          <w:rFonts w:cstheme="minorHAnsi"/>
        </w:rPr>
      </w:pPr>
      <w:r w:rsidRPr="00635AF5">
        <w:rPr>
          <w:rFonts w:cstheme="minorHAnsi"/>
        </w:rPr>
        <w:t xml:space="preserve">Tüm bu </w:t>
      </w:r>
      <w:r w:rsidR="00AC5F8E" w:rsidRPr="00635AF5">
        <w:rPr>
          <w:rFonts w:cstheme="minorHAnsi"/>
        </w:rPr>
        <w:t xml:space="preserve">olumsuz etkilere rağmen AKP iktidarı </w:t>
      </w:r>
      <w:r w:rsidR="00635AF5" w:rsidRPr="00635AF5">
        <w:rPr>
          <w:rFonts w:cstheme="minorHAnsi"/>
        </w:rPr>
        <w:t xml:space="preserve">Muğla Milas, Bingöl, Manisa Soma, Kahramanmaraş, Konya Ilgın ve Karapınar, Kahramanmaraş Afşin Elbistan, İzmir Kınık, Kütahya Domaniç, Çankırı gibi birçok ile termik santral yapmaktadır. </w:t>
      </w:r>
      <w:r w:rsidR="00635AF5">
        <w:rPr>
          <w:rFonts w:cstheme="minorHAnsi"/>
        </w:rPr>
        <w:t xml:space="preserve">Bunlar arasında Türkiye’nin karaciğeri sayılan </w:t>
      </w:r>
      <w:r w:rsidR="00AC5F8E" w:rsidRPr="00635AF5">
        <w:rPr>
          <w:rFonts w:cstheme="minorHAnsi"/>
        </w:rPr>
        <w:t xml:space="preserve">Kazdağları, </w:t>
      </w:r>
      <w:r w:rsidR="00635AF5">
        <w:rPr>
          <w:rFonts w:cstheme="minorHAnsi"/>
        </w:rPr>
        <w:t xml:space="preserve">önemli cennet vadisi olan </w:t>
      </w:r>
      <w:r w:rsidR="00AC5F8E" w:rsidRPr="00635AF5">
        <w:rPr>
          <w:rFonts w:cstheme="minorHAnsi"/>
        </w:rPr>
        <w:t xml:space="preserve">Tekirdağ ve </w:t>
      </w:r>
      <w:r w:rsidR="00635AF5">
        <w:rPr>
          <w:rFonts w:cstheme="minorHAnsi"/>
        </w:rPr>
        <w:t xml:space="preserve">verimli tarım arazileri olan </w:t>
      </w:r>
      <w:r w:rsidR="00AC5F8E" w:rsidRPr="00635AF5">
        <w:rPr>
          <w:rFonts w:cstheme="minorHAnsi"/>
        </w:rPr>
        <w:t xml:space="preserve">Eskişehir gibi </w:t>
      </w:r>
      <w:r w:rsidR="00635AF5">
        <w:rPr>
          <w:rFonts w:cstheme="minorHAnsi"/>
        </w:rPr>
        <w:t xml:space="preserve">iller de bulunmaktadır. </w:t>
      </w:r>
      <w:r w:rsidR="00AC5F8E" w:rsidRPr="00635AF5">
        <w:rPr>
          <w:rFonts w:cstheme="minorHAnsi"/>
        </w:rPr>
        <w:t>Türkiye’nin önemli sit alanları ve verimli tarım arazilerine zarar verecek santrallar peşisıra tüm tepkilere rağmen ihaleye çıkarılmakta ya da inşa edilmektedir.</w:t>
      </w:r>
    </w:p>
    <w:p w:rsidR="00AC5F8E" w:rsidRDefault="005561C5" w:rsidP="00635AF5">
      <w:pPr>
        <w:spacing w:after="0" w:line="360" w:lineRule="auto"/>
        <w:ind w:firstLine="709"/>
        <w:jc w:val="both"/>
        <w:rPr>
          <w:rFonts w:cstheme="minorHAnsi"/>
        </w:rPr>
      </w:pPr>
      <w:r>
        <w:rPr>
          <w:rFonts w:cstheme="minorHAnsi"/>
        </w:rPr>
        <w:t xml:space="preserve">Türkiye’nin akciğerlerinden birisi olan Kaz Dağları’nın yanı başına kurulmak istenen Çırpılar Termik Santralı’nın 90 adet futbol sahası büyüklüğünde bir alanı tahrip edeceği, santralde 465 bin ton kül depolanarak, 2,6 milyon ton kömür tüketileceği; Çevresinde iki adet gölet bulunan Çerkezköy Termik Santralı’nın ise 800 futbol sahası büyüklüğünde bir alanda yapılacağı, asit yağmurları ile Trakya’nın verimli tarım topraklarını kirleteceği, Istranca Ormanları’nın zarar göreceği, su havzalarını tahrip edeceği yapılan çalışmalarda ortaya konulmaktadır. </w:t>
      </w:r>
    </w:p>
    <w:p w:rsidR="000419C6" w:rsidRDefault="005561C5" w:rsidP="007A7E66">
      <w:pPr>
        <w:spacing w:after="0" w:line="360" w:lineRule="auto"/>
        <w:ind w:firstLine="709"/>
        <w:jc w:val="both"/>
        <w:rPr>
          <w:rFonts w:cstheme="minorHAnsi"/>
        </w:rPr>
      </w:pPr>
      <w:r>
        <w:rPr>
          <w:rFonts w:cstheme="minorHAnsi"/>
        </w:rPr>
        <w:t>B</w:t>
      </w:r>
      <w:r w:rsidR="00DC51DD" w:rsidRPr="00555AD3">
        <w:rPr>
          <w:rFonts w:cstheme="minorHAnsi"/>
        </w:rPr>
        <w:t>u projeler arasında Eskişehir’in verimli tarım arazisi üzerine kurulması planlanan Alpu Termik Santral Projesi de yer almakta</w:t>
      </w:r>
      <w:r>
        <w:rPr>
          <w:rFonts w:cstheme="minorHAnsi"/>
        </w:rPr>
        <w:t>dır</w:t>
      </w:r>
      <w:r w:rsidR="00DC51DD" w:rsidRPr="00555AD3">
        <w:rPr>
          <w:rFonts w:cstheme="minorHAnsi"/>
        </w:rPr>
        <w:t>. Ocak 2017 tarihinde Bakanlar Kurulu Kararı ile Büyük Ova ilan edilen</w:t>
      </w:r>
      <w:r w:rsidR="00AC5F8E">
        <w:rPr>
          <w:rFonts w:cstheme="minorHAnsi"/>
        </w:rPr>
        <w:t>,</w:t>
      </w:r>
      <w:r w:rsidR="00DC51DD" w:rsidRPr="00555AD3">
        <w:rPr>
          <w:rFonts w:cstheme="minorHAnsi"/>
        </w:rPr>
        <w:t xml:space="preserve"> Eskişehir Alpu Ovası, </w:t>
      </w:r>
      <w:r w:rsidR="00AC5F8E">
        <w:rPr>
          <w:rFonts w:cstheme="minorHAnsi"/>
        </w:rPr>
        <w:t xml:space="preserve">çok büyük hukuk ihlali yapılarak alınan </w:t>
      </w:r>
      <w:r w:rsidR="00555AD3" w:rsidRPr="00555AD3">
        <w:rPr>
          <w:rFonts w:cstheme="minorHAnsi"/>
        </w:rPr>
        <w:t xml:space="preserve">Toprak Koruma Kurulu kararı ile Ocak 2018 tarihinde “tarım alanı” statüsünden çıkarılarak </w:t>
      </w:r>
      <w:r w:rsidR="00DC51DD" w:rsidRPr="00555AD3">
        <w:rPr>
          <w:rFonts w:cstheme="minorHAnsi"/>
        </w:rPr>
        <w:t>termik santral alanı ilan edilmiştir. Tepebaşı ilçesi sınırları içerisinde yer alan, sulu tarım yapılan verimli tarım toprakları üzerine kurulacak termik santralın, yeraltı maden işletmesi ve kül düzenli depolama tesisi kurulması olarak planlanmakta</w:t>
      </w:r>
      <w:r>
        <w:rPr>
          <w:rFonts w:cstheme="minorHAnsi"/>
        </w:rPr>
        <w:t>dır</w:t>
      </w:r>
      <w:r w:rsidR="00DC51DD" w:rsidRPr="00555AD3">
        <w:rPr>
          <w:rFonts w:cstheme="minorHAnsi"/>
        </w:rPr>
        <w:t xml:space="preserve">. </w:t>
      </w:r>
    </w:p>
    <w:p w:rsidR="00E15B91" w:rsidRDefault="00E15B91" w:rsidP="00E15B91">
      <w:pPr>
        <w:spacing w:after="0" w:line="360" w:lineRule="auto"/>
        <w:ind w:firstLine="709"/>
        <w:jc w:val="both"/>
        <w:rPr>
          <w:rFonts w:cstheme="minorHAnsi"/>
        </w:rPr>
      </w:pPr>
      <w:r w:rsidRPr="00555AD3">
        <w:rPr>
          <w:rFonts w:cstheme="minorHAnsi"/>
        </w:rPr>
        <w:t>EÜAŞ’ın geliştirdiği projeye göre kurulu gücü 1080 MW olan kömür yakıtlı, yaklaşık 1,8 milyar dolar bedelli proje kapsamında 1125 hektarlık üretim alanının yaklaşık 116,8 hektarlık kısmında santral sahası, yaklaşık 30 hektarlık kısmında ise kömür stok sahası tesis edilmesi ve işletilmesi planlanmakta, toplam kurulu gücü 3x360 MWe, ısıl gücü ise 900x3 MWt olarak öngörülen Alpu Termik Enerji Santralı’nda ana yakıt olarak yılda yaklaşık 6,3 milyon ton yerli kömür (linyit) yakılacağı belirtilmekte</w:t>
      </w:r>
      <w:r>
        <w:rPr>
          <w:rFonts w:cstheme="minorHAnsi"/>
        </w:rPr>
        <w:t>dir</w:t>
      </w:r>
      <w:r w:rsidRPr="00555AD3">
        <w:rPr>
          <w:rFonts w:cstheme="minorHAnsi"/>
        </w:rPr>
        <w:t xml:space="preserve">. </w:t>
      </w:r>
      <w:r>
        <w:rPr>
          <w:rFonts w:cstheme="minorHAnsi"/>
        </w:rPr>
        <w:t>S</w:t>
      </w:r>
      <w:r w:rsidRPr="00555AD3">
        <w:rPr>
          <w:rFonts w:cstheme="minorHAnsi"/>
        </w:rPr>
        <w:t xml:space="preserve">antral işletmeye geçtiğinde </w:t>
      </w:r>
      <w:r>
        <w:rPr>
          <w:rFonts w:cstheme="minorHAnsi"/>
        </w:rPr>
        <w:t xml:space="preserve">6,3 milyon ton kömür yakarak, </w:t>
      </w:r>
      <w:r w:rsidRPr="00555AD3">
        <w:rPr>
          <w:rFonts w:cstheme="minorHAnsi"/>
        </w:rPr>
        <w:t>yılda 1,6 milyon ton taban külü ve uçucu kül ile 350 bin ton alçıtaşı olmak üzere toplam 1 milyon 950 bin ton atık oluşacağı tahmin edilmekte</w:t>
      </w:r>
      <w:r>
        <w:rPr>
          <w:rFonts w:cstheme="minorHAnsi"/>
        </w:rPr>
        <w:t>dir</w:t>
      </w:r>
      <w:r w:rsidRPr="00555AD3">
        <w:rPr>
          <w:rFonts w:cstheme="minorHAnsi"/>
        </w:rPr>
        <w:t xml:space="preserve">. </w:t>
      </w:r>
      <w:r w:rsidR="00555AD3" w:rsidRPr="00555AD3">
        <w:rPr>
          <w:rFonts w:cstheme="minorHAnsi"/>
        </w:rPr>
        <w:t xml:space="preserve">Eylül 2017 tarihinde </w:t>
      </w:r>
      <w:r w:rsidR="00411712">
        <w:rPr>
          <w:rFonts w:cstheme="minorHAnsi"/>
        </w:rPr>
        <w:t xml:space="preserve">kamuoyundan saklanarak </w:t>
      </w:r>
      <w:r w:rsidR="00555AD3" w:rsidRPr="00555AD3">
        <w:rPr>
          <w:rFonts w:cstheme="minorHAnsi"/>
        </w:rPr>
        <w:t>başlatılan ÇED süreci ile ilgili olarak</w:t>
      </w:r>
      <w:r w:rsidR="00411712">
        <w:rPr>
          <w:rFonts w:cstheme="minorHAnsi"/>
        </w:rPr>
        <w:t xml:space="preserve">, Eskişehir Halkının, </w:t>
      </w:r>
      <w:r w:rsidR="00411712">
        <w:rPr>
          <w:rFonts w:cstheme="minorHAnsi"/>
        </w:rPr>
        <w:lastRenderedPageBreak/>
        <w:t>çevre örgütlerinin, belediyelerin, meslek odalarının, baronun  itirazları dikkate alınmaksızın</w:t>
      </w:r>
      <w:r w:rsidR="00555AD3" w:rsidRPr="00555AD3">
        <w:rPr>
          <w:rFonts w:cstheme="minorHAnsi"/>
        </w:rPr>
        <w:t xml:space="preserve"> 6 Mart 2018 tarihinde “ÇED Olumlu” kararı verilmiş</w:t>
      </w:r>
      <w:r w:rsidR="00411712">
        <w:rPr>
          <w:rFonts w:cstheme="minorHAnsi"/>
        </w:rPr>
        <w:t>tir. P</w:t>
      </w:r>
      <w:r w:rsidR="00555AD3" w:rsidRPr="00555AD3">
        <w:rPr>
          <w:rFonts w:cstheme="minorHAnsi"/>
        </w:rPr>
        <w:t>rojenin ihalesinin üç kez ertelen</w:t>
      </w:r>
      <w:r w:rsidR="00411712">
        <w:rPr>
          <w:rFonts w:cstheme="minorHAnsi"/>
        </w:rPr>
        <w:t>miş,</w:t>
      </w:r>
      <w:r w:rsidR="00555AD3" w:rsidRPr="00555AD3">
        <w:rPr>
          <w:rFonts w:cstheme="minorHAnsi"/>
        </w:rPr>
        <w:t xml:space="preserve"> en son 15 Ağustos 2018 tarihinde yapılması kararlaştırılmıştır. </w:t>
      </w:r>
      <w:r w:rsidRPr="00555AD3">
        <w:rPr>
          <w:rFonts w:cstheme="minorHAnsi"/>
        </w:rPr>
        <w:t>Resmi Gazete’de 26 Nisan’da yayımlanan Bakanlar Kurulu kararıyla</w:t>
      </w:r>
      <w:r>
        <w:rPr>
          <w:rFonts w:cstheme="minorHAnsi"/>
        </w:rPr>
        <w:t xml:space="preserve"> da</w:t>
      </w:r>
      <w:r w:rsidRPr="00555AD3">
        <w:rPr>
          <w:rFonts w:cstheme="minorHAnsi"/>
        </w:rPr>
        <w:t>, Alpu Ovası’na yapılm</w:t>
      </w:r>
      <w:r w:rsidR="00411712">
        <w:rPr>
          <w:rFonts w:cstheme="minorHAnsi"/>
        </w:rPr>
        <w:t xml:space="preserve">ak istenen termik santral için </w:t>
      </w:r>
      <w:r>
        <w:rPr>
          <w:rFonts w:cstheme="minorHAnsi"/>
        </w:rPr>
        <w:t xml:space="preserve">110 futbol sahası büyüklüğünde alanın </w:t>
      </w:r>
      <w:r w:rsidRPr="00555AD3">
        <w:rPr>
          <w:rFonts w:cstheme="minorHAnsi"/>
        </w:rPr>
        <w:t>EÜAŞ tarafından acele k</w:t>
      </w:r>
      <w:r>
        <w:rPr>
          <w:rFonts w:cstheme="minorHAnsi"/>
        </w:rPr>
        <w:t xml:space="preserve">amulaştırılacağı ilan edilmiştir. </w:t>
      </w:r>
    </w:p>
    <w:p w:rsidR="00555AD3" w:rsidRPr="00E15B91" w:rsidRDefault="00555AD3" w:rsidP="00E15B91">
      <w:pPr>
        <w:spacing w:after="0" w:line="360" w:lineRule="auto"/>
        <w:ind w:firstLine="709"/>
        <w:jc w:val="both"/>
        <w:rPr>
          <w:rFonts w:cstheme="minorHAnsi"/>
        </w:rPr>
      </w:pPr>
      <w:r w:rsidRPr="00555AD3">
        <w:rPr>
          <w:rFonts w:cstheme="minorHAnsi"/>
        </w:rPr>
        <w:t xml:space="preserve">Alpu Ovası’na yapılacak termik santralle ilgili olarak davalar açılmış, bu davalara ilişkin olarak Temmuz 2018 tarihinde iki önemli karar çıkmıştır. </w:t>
      </w:r>
      <w:r w:rsidRPr="00555AD3">
        <w:rPr>
          <w:rFonts w:cstheme="minorHAnsi"/>
          <w:color w:val="000000"/>
          <w:shd w:val="clear" w:color="auto" w:fill="FFFFFF"/>
        </w:rPr>
        <w:t xml:space="preserve">Gıda Tarım ve Hayvancılık Bakanlığı tarafından 24 Ocak’ta Resmi Gazete’de yayımlanan Tarım Arazilerinin Korunması, Kullanılması ve Planlanmasına Dair Yönetmelik Değişikliği ile Toprak Koruma Kurulu için üçte </w:t>
      </w:r>
      <w:r>
        <w:rPr>
          <w:rFonts w:cstheme="minorHAnsi"/>
          <w:color w:val="000000"/>
          <w:shd w:val="clear" w:color="auto" w:fill="FFFFFF"/>
        </w:rPr>
        <w:t>iki çoğunlukla karar alma şartının</w:t>
      </w:r>
      <w:r w:rsidRPr="00555AD3">
        <w:rPr>
          <w:rFonts w:cstheme="minorHAnsi"/>
          <w:color w:val="000000"/>
          <w:shd w:val="clear" w:color="auto" w:fill="FFFFFF"/>
        </w:rPr>
        <w:t xml:space="preserve"> niteliksiz çoğunluk olarak değiştiril</w:t>
      </w:r>
      <w:r>
        <w:rPr>
          <w:rFonts w:cstheme="minorHAnsi"/>
          <w:color w:val="000000"/>
          <w:shd w:val="clear" w:color="auto" w:fill="FFFFFF"/>
        </w:rPr>
        <w:t xml:space="preserve">diği yönetmelik Danıştay 10. Dairesi tarafından </w:t>
      </w:r>
      <w:r w:rsidRPr="00555AD3">
        <w:rPr>
          <w:rFonts w:cstheme="minorHAnsi"/>
          <w:color w:val="000000"/>
          <w:shd w:val="clear" w:color="auto" w:fill="FFFFFF"/>
        </w:rPr>
        <w:t>‘hukuki belirlilik’ ve ‘hukuki güve</w:t>
      </w:r>
      <w:r>
        <w:rPr>
          <w:rFonts w:cstheme="minorHAnsi"/>
          <w:color w:val="000000"/>
          <w:shd w:val="clear" w:color="auto" w:fill="FFFFFF"/>
        </w:rPr>
        <w:t xml:space="preserve">nlik’ ilkeleriyle bağdaşmadığı gerekçesiyle yürütmesinin durdurulmasına karar vermiştir. Yine benzer bir şekilde Alpu Termik Santrali için Sevinç Mahallesi’nde açılacak kömür madenine ile ilgili ‘ÇED Gerekli Değildir” kararını iptal eden Eskişehir 2’inci İdare Mahkemesi’nin kararı, Danıştay 14’üncü İdare Mahkemesi tarafından onanmıştır. </w:t>
      </w:r>
    </w:p>
    <w:p w:rsidR="00316639" w:rsidRDefault="00316639" w:rsidP="00635AF5">
      <w:pPr>
        <w:spacing w:after="0" w:line="360" w:lineRule="auto"/>
        <w:ind w:firstLine="709"/>
        <w:jc w:val="both"/>
        <w:rPr>
          <w:rFonts w:cstheme="minorHAnsi"/>
          <w:color w:val="000000"/>
          <w:shd w:val="clear" w:color="auto" w:fill="FFFFFF"/>
        </w:rPr>
      </w:pPr>
      <w:r>
        <w:rPr>
          <w:rFonts w:cstheme="minorHAnsi"/>
          <w:color w:val="000000"/>
          <w:shd w:val="clear" w:color="auto" w:fill="FFFFFF"/>
        </w:rPr>
        <w:t xml:space="preserve">Bununla birlikte Jeoloji Mühendisleri Odası tarafından hazırlanan Eskişehir Alpu Termik Santral Projesi Nihai ÇED Raporunun değerlendirildiği raporda önemli tespitler yapılmıştır. Buna göre; ÇED raporu ve eklerinin uygulamaları açısından eksik ve yetersiz olduğu; proje bileşenlerinin etki alanlarının tanımlanmadığı; çevre ve insan sağlığı açısından bulunması gereken çalışmaların olmadığı; proje bileşenlerinin bölgenin depremselliğinden etkilenmesi durumunun yok sayıldığı; jeoloji, hidrojeoloji ve jeoteknik verilerin birbirine entegre edilmediği; yüzey ve yeraltı sularının, faaliyetlerin bileşenlerinden ne kadar etkileneceğinin ortaya konulmadığı; lületaşı gibi dünyada eşi bulunmayan bir doğal kaynak alanının tahrip edilerek yok edilmesinin göz ardı edildiği; çevrenin tüm bileşenleri açısından gerçek manada bir fayda-maliyet analizi yapılmadan kömür çıkartılmasının ne kadar ekonomik olacağının değerlendirilmediği; termik santral yatırımı için çok yüksek faiz ile kredi sağlanarak yapılacak olmasının getireceği zararlarının hesaplanmadığı belirtilmiştir. </w:t>
      </w:r>
      <w:r w:rsidR="00635AF5">
        <w:rPr>
          <w:rFonts w:cstheme="minorHAnsi"/>
          <w:color w:val="000000"/>
          <w:shd w:val="clear" w:color="auto" w:fill="FFFFFF"/>
        </w:rPr>
        <w:t xml:space="preserve">Ayrıca raporda santralın yapılacağı alanda </w:t>
      </w:r>
      <w:r w:rsidR="00635AF5">
        <w:rPr>
          <w:rFonts w:cstheme="minorHAnsi"/>
          <w:color w:val="000000"/>
          <w:shd w:val="clear" w:color="auto" w:fill="FFFFFF"/>
        </w:rPr>
        <w:t>dünyada lületaşı mad</w:t>
      </w:r>
      <w:r w:rsidR="00635AF5">
        <w:rPr>
          <w:rFonts w:cstheme="minorHAnsi"/>
          <w:color w:val="000000"/>
          <w:shd w:val="clear" w:color="auto" w:fill="FFFFFF"/>
        </w:rPr>
        <w:t>eninin çıkarıldığı önemli merkezi olarak sayılan Sepetçi (beyaz altın) köyünde çıkarılan Eskişehir’in önemli bir doğal kaynağı olan lületaşının da termik santral nedeniyle yok olma tehlikesiyle karşı karşıya olduğuna, bırakılacak atıkların yeraltı sularına karışması ve Eskişehir’in önemli içme suyu kaynağı olan Porsuk Çayı’nın kirletilmesi tehdidiyle karş</w:t>
      </w:r>
      <w:bookmarkStart w:id="0" w:name="_GoBack"/>
      <w:bookmarkEnd w:id="0"/>
      <w:r w:rsidR="00635AF5">
        <w:rPr>
          <w:rFonts w:cstheme="minorHAnsi"/>
          <w:color w:val="000000"/>
          <w:shd w:val="clear" w:color="auto" w:fill="FFFFFF"/>
        </w:rPr>
        <w:t xml:space="preserve">ı karşıya olduğuna dikkat çekilmektedir. </w:t>
      </w:r>
    </w:p>
    <w:p w:rsidR="00316639" w:rsidRDefault="00316639" w:rsidP="007A7E66">
      <w:pPr>
        <w:spacing w:after="0" w:line="360" w:lineRule="auto"/>
        <w:ind w:firstLine="709"/>
        <w:jc w:val="both"/>
        <w:rPr>
          <w:rFonts w:cstheme="minorHAnsi"/>
        </w:rPr>
      </w:pPr>
      <w:r w:rsidRPr="00E15B91">
        <w:rPr>
          <w:rFonts w:cstheme="minorHAnsi"/>
        </w:rPr>
        <w:t>Öte yandan Greenpeace</w:t>
      </w:r>
      <w:r>
        <w:rPr>
          <w:rFonts w:cstheme="minorHAnsi"/>
        </w:rPr>
        <w:t xml:space="preserve"> Akdeniz tarafından hazırlanan bir başka rapora göre, Alpu Termik Santrali ihalesinin dolar kuru üzerinden yapılmasının çeşitli zararlar ortaya çıkaracağı ifade edilmekte, beklenen garanti süresi olan 15 yıl boyunca, EÜAŞ’ın kur dalgalanmalarından doğacak zararının kötümser senaryoya göre 4 milyar 786 milyon 526 bin 356 TL, iyimser senaryoya göre 505 milyon 54 bin 621 TL olacağı belirtilmekte</w:t>
      </w:r>
      <w:r w:rsidR="00E15B91">
        <w:rPr>
          <w:rFonts w:cstheme="minorHAnsi"/>
        </w:rPr>
        <w:t>dir</w:t>
      </w:r>
      <w:r>
        <w:rPr>
          <w:rFonts w:cstheme="minorHAnsi"/>
        </w:rPr>
        <w:t xml:space="preserve">. Türkiye’yi ekonomik anlamda da daha da zora sokacak bu maliyetli </w:t>
      </w:r>
      <w:r>
        <w:rPr>
          <w:rFonts w:cstheme="minorHAnsi"/>
        </w:rPr>
        <w:lastRenderedPageBreak/>
        <w:t>projeyle ilgili olarak aynı raporda kamusal kaynaklardan karşılanacak olan EÜAŞ’ın bir yıllık alım garantisi bedeli ile şunların yapılabileceği ifade edilmekte;</w:t>
      </w:r>
    </w:p>
    <w:p w:rsidR="00316639" w:rsidRPr="00316639" w:rsidRDefault="000419C6" w:rsidP="007A7E66">
      <w:pPr>
        <w:pStyle w:val="ListeParagraf"/>
        <w:numPr>
          <w:ilvl w:val="0"/>
          <w:numId w:val="3"/>
        </w:numPr>
        <w:spacing w:after="0" w:line="360" w:lineRule="auto"/>
        <w:jc w:val="both"/>
        <w:rPr>
          <w:rFonts w:cstheme="minorHAnsi"/>
        </w:rPr>
      </w:pPr>
      <w:r w:rsidRPr="00316639">
        <w:rPr>
          <w:rFonts w:eastAsia="Times New Roman" w:cstheme="minorHAnsi"/>
          <w:lang w:eastAsia="tr-TR"/>
        </w:rPr>
        <w:t>Açlık sınırındaki tek maaşlı 4 kişilik </w:t>
      </w:r>
      <w:r w:rsidRPr="00316639">
        <w:rPr>
          <w:rFonts w:eastAsia="Times New Roman" w:cstheme="minorHAnsi"/>
          <w:b/>
          <w:bCs/>
          <w:lang w:eastAsia="tr-TR"/>
        </w:rPr>
        <w:t>1.143.275 </w:t>
      </w:r>
      <w:r w:rsidRPr="00316639">
        <w:rPr>
          <w:rFonts w:eastAsia="Times New Roman" w:cstheme="minorHAnsi"/>
          <w:lang w:eastAsia="tr-TR"/>
        </w:rPr>
        <w:t>ailenin bir aylık maaşı sağlanabilir.</w:t>
      </w:r>
    </w:p>
    <w:p w:rsidR="00316639" w:rsidRPr="00316639" w:rsidRDefault="000419C6" w:rsidP="007A7E66">
      <w:pPr>
        <w:pStyle w:val="ListeParagraf"/>
        <w:numPr>
          <w:ilvl w:val="0"/>
          <w:numId w:val="3"/>
        </w:numPr>
        <w:spacing w:after="0" w:line="360" w:lineRule="auto"/>
        <w:jc w:val="both"/>
        <w:rPr>
          <w:rFonts w:cstheme="minorHAnsi"/>
        </w:rPr>
      </w:pPr>
      <w:r w:rsidRPr="00316639">
        <w:rPr>
          <w:rFonts w:eastAsia="Times New Roman" w:cstheme="minorHAnsi"/>
          <w:lang w:eastAsia="tr-TR"/>
        </w:rPr>
        <w:t>Mevcut net asgari ücret 1.603,12 TL'den </w:t>
      </w:r>
      <w:r w:rsidRPr="00316639">
        <w:rPr>
          <w:rFonts w:eastAsia="Times New Roman" w:cstheme="minorHAnsi"/>
          <w:b/>
          <w:bCs/>
          <w:lang w:eastAsia="tr-TR"/>
        </w:rPr>
        <w:t>1.845,22 TL’</w:t>
      </w:r>
      <w:r w:rsidRPr="00316639">
        <w:rPr>
          <w:rFonts w:eastAsia="Times New Roman" w:cstheme="minorHAnsi"/>
          <w:lang w:eastAsia="tr-TR"/>
        </w:rPr>
        <w:t>ye yükseltilebilir.</w:t>
      </w:r>
    </w:p>
    <w:p w:rsidR="00316639" w:rsidRPr="00316639" w:rsidRDefault="000419C6" w:rsidP="007A7E66">
      <w:pPr>
        <w:pStyle w:val="ListeParagraf"/>
        <w:numPr>
          <w:ilvl w:val="0"/>
          <w:numId w:val="3"/>
        </w:numPr>
        <w:spacing w:after="0" w:line="360" w:lineRule="auto"/>
        <w:jc w:val="both"/>
        <w:rPr>
          <w:rFonts w:cstheme="minorHAnsi"/>
        </w:rPr>
      </w:pPr>
      <w:r w:rsidRPr="00316639">
        <w:rPr>
          <w:rFonts w:eastAsia="Times New Roman" w:cstheme="minorHAnsi"/>
          <w:b/>
          <w:bCs/>
          <w:lang w:eastAsia="tr-TR"/>
        </w:rPr>
        <w:t>103.289 </w:t>
      </w:r>
      <w:r w:rsidRPr="00316639">
        <w:rPr>
          <w:rFonts w:eastAsia="Times New Roman" w:cstheme="minorHAnsi"/>
          <w:lang w:eastAsia="tr-TR"/>
        </w:rPr>
        <w:t>asgari ücretli çalışanın</w:t>
      </w:r>
      <w:r w:rsidR="00316639">
        <w:rPr>
          <w:rFonts w:eastAsia="Times New Roman" w:cstheme="minorHAnsi"/>
          <w:lang w:eastAsia="tr-TR"/>
        </w:rPr>
        <w:t xml:space="preserve"> 1 yıllık ücreti karşılanabilir.</w:t>
      </w:r>
    </w:p>
    <w:p w:rsidR="00316639" w:rsidRPr="00316639" w:rsidRDefault="000419C6" w:rsidP="007A7E66">
      <w:pPr>
        <w:pStyle w:val="ListeParagraf"/>
        <w:numPr>
          <w:ilvl w:val="0"/>
          <w:numId w:val="3"/>
        </w:numPr>
        <w:spacing w:after="0" w:line="360" w:lineRule="auto"/>
        <w:jc w:val="both"/>
        <w:rPr>
          <w:rFonts w:cstheme="minorHAnsi"/>
        </w:rPr>
      </w:pPr>
      <w:r w:rsidRPr="00316639">
        <w:rPr>
          <w:rFonts w:eastAsia="Times New Roman" w:cstheme="minorHAnsi"/>
          <w:lang w:eastAsia="tr-TR"/>
        </w:rPr>
        <w:t>Atama bekleyen 430.000 öğretmenin </w:t>
      </w:r>
      <w:r w:rsidRPr="00316639">
        <w:rPr>
          <w:rFonts w:eastAsia="Times New Roman" w:cstheme="minorHAnsi"/>
          <w:b/>
          <w:bCs/>
          <w:lang w:eastAsia="tr-TR"/>
        </w:rPr>
        <w:t>43.000’inin</w:t>
      </w:r>
      <w:r w:rsidRPr="00316639">
        <w:rPr>
          <w:rFonts w:eastAsia="Times New Roman" w:cstheme="minorHAnsi"/>
          <w:lang w:eastAsia="tr-TR"/>
        </w:rPr>
        <w:t> 1 yıllık maaşı karşılanabilir. Santrala sağlanması beklenen 15 yıllık alım garantisi süresince tüm öğretmenler 10 yıl içerisinde atanabilir.</w:t>
      </w:r>
    </w:p>
    <w:p w:rsidR="00316639" w:rsidRPr="00316639" w:rsidRDefault="000419C6" w:rsidP="007A7E66">
      <w:pPr>
        <w:pStyle w:val="ListeParagraf"/>
        <w:numPr>
          <w:ilvl w:val="0"/>
          <w:numId w:val="3"/>
        </w:numPr>
        <w:spacing w:after="0" w:line="360" w:lineRule="auto"/>
        <w:jc w:val="both"/>
        <w:rPr>
          <w:rFonts w:cstheme="minorHAnsi"/>
        </w:rPr>
      </w:pPr>
      <w:r w:rsidRPr="00316639">
        <w:rPr>
          <w:rFonts w:eastAsia="Times New Roman" w:cstheme="minorHAnsi"/>
          <w:b/>
          <w:bCs/>
          <w:lang w:eastAsia="tr-TR"/>
        </w:rPr>
        <w:t>11 </w:t>
      </w:r>
      <w:r w:rsidRPr="00316639">
        <w:rPr>
          <w:rFonts w:eastAsia="Times New Roman" w:cstheme="minorHAnsi"/>
          <w:lang w:eastAsia="tr-TR"/>
        </w:rPr>
        <w:t>adet 700 yataklı hastane veya </w:t>
      </w:r>
      <w:r w:rsidRPr="00316639">
        <w:rPr>
          <w:rFonts w:eastAsia="Times New Roman" w:cstheme="minorHAnsi"/>
          <w:b/>
          <w:bCs/>
          <w:lang w:eastAsia="tr-TR"/>
        </w:rPr>
        <w:t>257 </w:t>
      </w:r>
      <w:r w:rsidRPr="00316639">
        <w:rPr>
          <w:rFonts w:eastAsia="Times New Roman" w:cstheme="minorHAnsi"/>
          <w:lang w:eastAsia="tr-TR"/>
        </w:rPr>
        <w:t>adet temel eğitim okulu yapılabilir.</w:t>
      </w:r>
    </w:p>
    <w:p w:rsidR="00316639" w:rsidRPr="00316639" w:rsidRDefault="000419C6" w:rsidP="007A7E66">
      <w:pPr>
        <w:pStyle w:val="ListeParagraf"/>
        <w:numPr>
          <w:ilvl w:val="0"/>
          <w:numId w:val="3"/>
        </w:numPr>
        <w:spacing w:after="0" w:line="360" w:lineRule="auto"/>
        <w:jc w:val="both"/>
        <w:rPr>
          <w:rFonts w:cstheme="minorHAnsi"/>
        </w:rPr>
      </w:pPr>
      <w:r w:rsidRPr="00316639">
        <w:rPr>
          <w:rFonts w:eastAsia="Times New Roman" w:cstheme="minorHAnsi"/>
          <w:b/>
          <w:bCs/>
          <w:lang w:eastAsia="tr-TR"/>
        </w:rPr>
        <w:t>98</w:t>
      </w:r>
      <w:r w:rsidRPr="00316639">
        <w:rPr>
          <w:rFonts w:eastAsia="Times New Roman" w:cstheme="minorHAnsi"/>
          <w:lang w:eastAsia="tr-TR"/>
        </w:rPr>
        <w:t> adet ibadethane (1.500 kişi kapasiteli) yapılabilir.</w:t>
      </w:r>
    </w:p>
    <w:p w:rsidR="00316639" w:rsidRPr="00316639" w:rsidRDefault="000419C6" w:rsidP="007A7E66">
      <w:pPr>
        <w:pStyle w:val="ListeParagraf"/>
        <w:numPr>
          <w:ilvl w:val="0"/>
          <w:numId w:val="3"/>
        </w:numPr>
        <w:spacing w:after="0" w:line="360" w:lineRule="auto"/>
        <w:jc w:val="both"/>
        <w:rPr>
          <w:rFonts w:cstheme="minorHAnsi"/>
        </w:rPr>
      </w:pPr>
      <w:r w:rsidRPr="00316639">
        <w:rPr>
          <w:rFonts w:eastAsia="Times New Roman" w:cstheme="minorHAnsi"/>
          <w:b/>
          <w:bCs/>
          <w:lang w:eastAsia="tr-TR"/>
        </w:rPr>
        <w:t>14</w:t>
      </w:r>
      <w:r w:rsidRPr="00316639">
        <w:rPr>
          <w:rFonts w:eastAsia="Times New Roman" w:cstheme="minorHAnsi"/>
          <w:lang w:eastAsia="tr-TR"/>
        </w:rPr>
        <w:t> adet opera binası yapılabilir.</w:t>
      </w:r>
    </w:p>
    <w:p w:rsidR="00316639" w:rsidRPr="00316639" w:rsidRDefault="000419C6" w:rsidP="007A7E66">
      <w:pPr>
        <w:pStyle w:val="ListeParagraf"/>
        <w:numPr>
          <w:ilvl w:val="0"/>
          <w:numId w:val="3"/>
        </w:numPr>
        <w:spacing w:after="0" w:line="360" w:lineRule="auto"/>
        <w:jc w:val="both"/>
        <w:rPr>
          <w:rFonts w:cstheme="minorHAnsi"/>
        </w:rPr>
      </w:pPr>
      <w:r w:rsidRPr="00316639">
        <w:rPr>
          <w:rFonts w:eastAsia="Times New Roman" w:cstheme="minorHAnsi"/>
          <w:lang w:eastAsia="tr-TR"/>
        </w:rPr>
        <w:t>Yılda</w:t>
      </w:r>
      <w:r w:rsidRPr="00316639">
        <w:rPr>
          <w:rFonts w:eastAsia="Times New Roman" w:cstheme="minorHAnsi"/>
          <w:b/>
          <w:bCs/>
          <w:lang w:eastAsia="tr-TR"/>
        </w:rPr>
        <w:t> 563,69 </w:t>
      </w:r>
      <w:r w:rsidRPr="00316639">
        <w:rPr>
          <w:rFonts w:eastAsia="Times New Roman" w:cstheme="minorHAnsi"/>
          <w:lang w:eastAsia="tr-TR"/>
        </w:rPr>
        <w:t>MW kurulu güce sahip güneş enerjisi santrali kurulabilir. Santrale sağlanacak 15 yıllık toplam alım garantisi ile Türkiye'nin mevcut güneş kurulu gücü</w:t>
      </w:r>
      <w:r w:rsidRPr="00316639">
        <w:rPr>
          <w:rFonts w:eastAsia="Times New Roman" w:cstheme="minorHAnsi"/>
          <w:b/>
          <w:bCs/>
          <w:lang w:eastAsia="tr-TR"/>
        </w:rPr>
        <w:t> 2,15 kat </w:t>
      </w:r>
      <w:r w:rsidRPr="00316639">
        <w:rPr>
          <w:rFonts w:eastAsia="Times New Roman" w:cstheme="minorHAnsi"/>
          <w:lang w:eastAsia="tr-TR"/>
        </w:rPr>
        <w:t>artırılabilir.</w:t>
      </w:r>
    </w:p>
    <w:p w:rsidR="00E15B91" w:rsidRPr="00E15B91" w:rsidRDefault="000419C6" w:rsidP="00E15B91">
      <w:pPr>
        <w:pStyle w:val="ListeParagraf"/>
        <w:numPr>
          <w:ilvl w:val="0"/>
          <w:numId w:val="3"/>
        </w:numPr>
        <w:spacing w:after="0" w:line="360" w:lineRule="auto"/>
        <w:jc w:val="both"/>
        <w:rPr>
          <w:rFonts w:cstheme="minorHAnsi"/>
        </w:rPr>
      </w:pPr>
      <w:r w:rsidRPr="00316639">
        <w:rPr>
          <w:rFonts w:eastAsia="Times New Roman" w:cstheme="minorHAnsi"/>
          <w:lang w:eastAsia="tr-TR"/>
        </w:rPr>
        <w:t>TÜBİTAK, bilim insanlarına verdiği desteği </w:t>
      </w:r>
      <w:r w:rsidRPr="00316639">
        <w:rPr>
          <w:rFonts w:eastAsia="Times New Roman" w:cstheme="minorHAnsi"/>
          <w:b/>
          <w:bCs/>
          <w:lang w:eastAsia="tr-TR"/>
        </w:rPr>
        <w:t>24,44 kat </w:t>
      </w:r>
      <w:r w:rsidRPr="00316639">
        <w:rPr>
          <w:rFonts w:eastAsia="Times New Roman" w:cstheme="minorHAnsi"/>
          <w:lang w:eastAsia="tr-TR"/>
        </w:rPr>
        <w:t>artırabilir.</w:t>
      </w:r>
    </w:p>
    <w:p w:rsidR="00316639" w:rsidRPr="00E15B91" w:rsidRDefault="00316639" w:rsidP="00E15B91">
      <w:pPr>
        <w:spacing w:after="0" w:line="360" w:lineRule="auto"/>
        <w:ind w:firstLine="709"/>
        <w:jc w:val="both"/>
        <w:rPr>
          <w:rFonts w:cstheme="minorHAnsi"/>
        </w:rPr>
      </w:pPr>
      <w:r w:rsidRPr="00635AF5">
        <w:rPr>
          <w:rFonts w:cstheme="minorHAnsi"/>
        </w:rPr>
        <w:t xml:space="preserve">Eskişehir’in havasını, suyunu, toprağını kirletecek olan söz konusu termik santral projesinin </w:t>
      </w:r>
      <w:r w:rsidR="007A7E66" w:rsidRPr="00635AF5">
        <w:rPr>
          <w:rFonts w:cstheme="minorHAnsi"/>
        </w:rPr>
        <w:t xml:space="preserve">35 yıl çalışacağı hesaplanırsa 3200 kişinin erken ölümüne neden olacağı çeşitli araştırmalarla da ortaya konulmaktadır. </w:t>
      </w:r>
      <w:r w:rsidR="004D775D" w:rsidRPr="00635AF5">
        <w:rPr>
          <w:rFonts w:cstheme="minorHAnsi"/>
        </w:rPr>
        <w:t>D</w:t>
      </w:r>
      <w:r w:rsidR="007A7E66" w:rsidRPr="00635AF5">
        <w:rPr>
          <w:rFonts w:cstheme="minorHAnsi"/>
        </w:rPr>
        <w:t>oğaya ve insana zarar vermeyen enerji kaynaklarının üretilmesi talebinde bulunan Eskişehir halkı</w:t>
      </w:r>
      <w:r w:rsidR="004D775D" w:rsidRPr="00635AF5">
        <w:rPr>
          <w:rFonts w:cstheme="minorHAnsi"/>
        </w:rPr>
        <w:t>nın istemediği</w:t>
      </w:r>
      <w:r w:rsidR="007A7E66" w:rsidRPr="00635AF5">
        <w:rPr>
          <w:rFonts w:cstheme="minorHAnsi"/>
        </w:rPr>
        <w:t xml:space="preserve"> bu yatırımla</w:t>
      </w:r>
      <w:r w:rsidR="00635AF5" w:rsidRPr="00635AF5">
        <w:rPr>
          <w:rFonts w:cstheme="minorHAnsi"/>
        </w:rPr>
        <w:t>,</w:t>
      </w:r>
      <w:r w:rsidR="007A7E66" w:rsidRPr="00635AF5">
        <w:rPr>
          <w:rFonts w:cstheme="minorHAnsi"/>
        </w:rPr>
        <w:t xml:space="preserve"> bölgenin ne sosyal hayatının canlandırılabileceğini, ne de ekonomik kalkındırılabileceğini belirtmektedir. Aksine hem ekosistem, hem iklim, hem temiz su kaynakları, hem de verimli tarım arazisi geri döndürülemez bir biçimde kirlenecek ve zamanla yok olacaktır.</w:t>
      </w:r>
      <w:r w:rsidR="007A7E66" w:rsidRPr="00E15B91">
        <w:rPr>
          <w:rFonts w:cstheme="minorHAnsi"/>
        </w:rPr>
        <w:t xml:space="preserve"> </w:t>
      </w:r>
    </w:p>
    <w:p w:rsidR="004114E3" w:rsidRPr="004114E3" w:rsidRDefault="007A7E66" w:rsidP="004114E3">
      <w:pPr>
        <w:spacing w:after="0" w:line="360" w:lineRule="auto"/>
        <w:ind w:firstLine="709"/>
        <w:jc w:val="both"/>
        <w:rPr>
          <w:rFonts w:cstheme="minorHAnsi"/>
        </w:rPr>
      </w:pPr>
      <w:r>
        <w:rPr>
          <w:rFonts w:cstheme="minorHAnsi"/>
        </w:rPr>
        <w:t xml:space="preserve">Tüm bu nedenlerden dolayı </w:t>
      </w:r>
      <w:r w:rsidR="004114E3">
        <w:rPr>
          <w:rFonts w:cstheme="minorHAnsi"/>
        </w:rPr>
        <w:t>ü</w:t>
      </w:r>
      <w:r w:rsidR="004114E3" w:rsidRPr="004114E3">
        <w:rPr>
          <w:rFonts w:cstheme="minorHAnsi"/>
        </w:rPr>
        <w:t xml:space="preserve">lkemizin enerji ihtiyacının karşılanması için termik santrallara ihtiyaç olup olmadığının fayda-maliyet analizi çerçevesinde araştırılması, gelecek nesillere daha temiz bir miras bırakılabilmesi adına dünyada diğer örneklerin incelenebilmesi ve kıyaslanabilmesi, termik santralların çevresel ve sosyal kamusal </w:t>
      </w:r>
      <w:r w:rsidR="00C13974">
        <w:rPr>
          <w:rFonts w:cstheme="minorHAnsi"/>
        </w:rPr>
        <w:t>etkilerinin</w:t>
      </w:r>
      <w:r w:rsidR="004114E3" w:rsidRPr="004114E3">
        <w:rPr>
          <w:rFonts w:cstheme="minorHAnsi"/>
        </w:rPr>
        <w:t xml:space="preserve"> ortaya çıkarılması, ekosisteme, doğaya, insana ve insan sağlığına etkilerinin tespit edilmesi, başta Eskişehir Alpu Termik Santralı olmak üzere Türkiye’de bulunan tüm termik santralların ülke ekonomisine, tarım ve hayvancılığa verdiği/vereceği zararların önlenmesi ve bu konuda gerekli tedbirlerin alınması </w:t>
      </w:r>
      <w:r w:rsidR="004114E3" w:rsidRPr="004114E3">
        <w:rPr>
          <w:rFonts w:cstheme="minorHAnsi"/>
          <w:color w:val="222222"/>
          <w:shd w:val="clear" w:color="auto" w:fill="FFFFFF"/>
        </w:rPr>
        <w:t>amacıyla Anayasa’nın 98. ve TBMM İçtüzüğü’nün 104 ve 105. maddeleri gereğince Meclis Araştırması açılmasını saygılarımızla arz ederiz.</w:t>
      </w:r>
    </w:p>
    <w:p w:rsidR="007A7E66" w:rsidRDefault="007A7E66" w:rsidP="004D775D">
      <w:pPr>
        <w:rPr>
          <w:rFonts w:cstheme="minorHAnsi"/>
          <w:b/>
        </w:rPr>
      </w:pPr>
    </w:p>
    <w:p w:rsidR="007A7E66" w:rsidRDefault="007A7E66" w:rsidP="00C76D23">
      <w:pPr>
        <w:jc w:val="center"/>
        <w:rPr>
          <w:rFonts w:cstheme="minorHAnsi"/>
          <w:b/>
        </w:rPr>
      </w:pPr>
    </w:p>
    <w:p w:rsidR="007A7E66" w:rsidRDefault="007A7E66" w:rsidP="00C76D23">
      <w:pPr>
        <w:jc w:val="center"/>
        <w:rPr>
          <w:rFonts w:cstheme="minorHAnsi"/>
          <w:b/>
        </w:rPr>
      </w:pPr>
    </w:p>
    <w:p w:rsidR="007A7E66" w:rsidRPr="00555AD3" w:rsidRDefault="007A7E66" w:rsidP="007A7E66">
      <w:pPr>
        <w:spacing w:after="0" w:line="240" w:lineRule="auto"/>
        <w:ind w:firstLine="709"/>
        <w:jc w:val="right"/>
        <w:rPr>
          <w:rFonts w:cstheme="minorHAnsi"/>
          <w:b/>
        </w:rPr>
      </w:pPr>
    </w:p>
    <w:sectPr w:rsidR="007A7E66" w:rsidRPr="00555A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55E" w:rsidRDefault="0061155E" w:rsidP="003E1606">
      <w:pPr>
        <w:spacing w:after="0" w:line="240" w:lineRule="auto"/>
      </w:pPr>
      <w:r>
        <w:separator/>
      </w:r>
    </w:p>
  </w:endnote>
  <w:endnote w:type="continuationSeparator" w:id="0">
    <w:p w:rsidR="0061155E" w:rsidRDefault="0061155E" w:rsidP="003E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593230"/>
      <w:docPartObj>
        <w:docPartGallery w:val="Page Numbers (Bottom of Page)"/>
        <w:docPartUnique/>
      </w:docPartObj>
    </w:sdtPr>
    <w:sdtEndPr/>
    <w:sdtContent>
      <w:p w:rsidR="003E1606" w:rsidRDefault="003E1606">
        <w:pPr>
          <w:pStyle w:val="AltBilgi"/>
          <w:jc w:val="center"/>
        </w:pPr>
        <w:r>
          <w:fldChar w:fldCharType="begin"/>
        </w:r>
        <w:r>
          <w:instrText>PAGE   \* MERGEFORMAT</w:instrText>
        </w:r>
        <w:r>
          <w:fldChar w:fldCharType="separate"/>
        </w:r>
        <w:r w:rsidR="00DB0294">
          <w:rPr>
            <w:noProof/>
          </w:rPr>
          <w:t>5</w:t>
        </w:r>
        <w:r>
          <w:fldChar w:fldCharType="end"/>
        </w:r>
      </w:p>
    </w:sdtContent>
  </w:sdt>
  <w:p w:rsidR="003E1606" w:rsidRDefault="003E16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55E" w:rsidRDefault="0061155E" w:rsidP="003E1606">
      <w:pPr>
        <w:spacing w:after="0" w:line="240" w:lineRule="auto"/>
      </w:pPr>
      <w:r>
        <w:separator/>
      </w:r>
    </w:p>
  </w:footnote>
  <w:footnote w:type="continuationSeparator" w:id="0">
    <w:p w:rsidR="0061155E" w:rsidRDefault="0061155E" w:rsidP="003E1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D24"/>
    <w:multiLevelType w:val="hybridMultilevel"/>
    <w:tmpl w:val="7F625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CC7BEF"/>
    <w:multiLevelType w:val="multilevel"/>
    <w:tmpl w:val="C6A2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C166FF"/>
    <w:multiLevelType w:val="multilevel"/>
    <w:tmpl w:val="021E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2A"/>
    <w:rsid w:val="000419C6"/>
    <w:rsid w:val="0005212A"/>
    <w:rsid w:val="001E1E0B"/>
    <w:rsid w:val="001E2C68"/>
    <w:rsid w:val="00227CAF"/>
    <w:rsid w:val="00316639"/>
    <w:rsid w:val="003E1606"/>
    <w:rsid w:val="004114E3"/>
    <w:rsid w:val="00411712"/>
    <w:rsid w:val="00495600"/>
    <w:rsid w:val="004D775D"/>
    <w:rsid w:val="00555AD3"/>
    <w:rsid w:val="005561C5"/>
    <w:rsid w:val="00587E78"/>
    <w:rsid w:val="0061155E"/>
    <w:rsid w:val="00635AF5"/>
    <w:rsid w:val="006678DB"/>
    <w:rsid w:val="00684CE3"/>
    <w:rsid w:val="00696A47"/>
    <w:rsid w:val="0075709B"/>
    <w:rsid w:val="007A7E66"/>
    <w:rsid w:val="007B7070"/>
    <w:rsid w:val="007C3BBA"/>
    <w:rsid w:val="00845265"/>
    <w:rsid w:val="00874D69"/>
    <w:rsid w:val="00916474"/>
    <w:rsid w:val="00A751F2"/>
    <w:rsid w:val="00AC5F8E"/>
    <w:rsid w:val="00BE7CEF"/>
    <w:rsid w:val="00BF6D25"/>
    <w:rsid w:val="00C13974"/>
    <w:rsid w:val="00C76D23"/>
    <w:rsid w:val="00D92E4F"/>
    <w:rsid w:val="00DB0294"/>
    <w:rsid w:val="00DC51DD"/>
    <w:rsid w:val="00E02584"/>
    <w:rsid w:val="00E15B91"/>
    <w:rsid w:val="00E972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66A5"/>
  <w15:docId w15:val="{7C3D24FF-2D4C-4508-AD65-AC9A9BEC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55AD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6D23"/>
    <w:rPr>
      <w:b/>
      <w:bCs/>
    </w:rPr>
  </w:style>
  <w:style w:type="character" w:customStyle="1" w:styleId="Balk2Char">
    <w:name w:val="Başlık 2 Char"/>
    <w:basedOn w:val="VarsaylanParagrafYazTipi"/>
    <w:link w:val="Balk2"/>
    <w:uiPriority w:val="9"/>
    <w:rsid w:val="00555AD3"/>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316639"/>
    <w:pPr>
      <w:ind w:left="720"/>
      <w:contextualSpacing/>
    </w:pPr>
  </w:style>
  <w:style w:type="paragraph" w:styleId="stBilgi">
    <w:name w:val="header"/>
    <w:basedOn w:val="Normal"/>
    <w:link w:val="stBilgiChar"/>
    <w:uiPriority w:val="99"/>
    <w:unhideWhenUsed/>
    <w:rsid w:val="003E16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1606"/>
  </w:style>
  <w:style w:type="paragraph" w:styleId="AltBilgi">
    <w:name w:val="footer"/>
    <w:basedOn w:val="Normal"/>
    <w:link w:val="AltBilgiChar"/>
    <w:uiPriority w:val="99"/>
    <w:unhideWhenUsed/>
    <w:rsid w:val="003E16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7336">
      <w:bodyDiv w:val="1"/>
      <w:marLeft w:val="0"/>
      <w:marRight w:val="0"/>
      <w:marTop w:val="0"/>
      <w:marBottom w:val="0"/>
      <w:divBdr>
        <w:top w:val="none" w:sz="0" w:space="0" w:color="auto"/>
        <w:left w:val="none" w:sz="0" w:space="0" w:color="auto"/>
        <w:bottom w:val="none" w:sz="0" w:space="0" w:color="auto"/>
        <w:right w:val="none" w:sz="0" w:space="0" w:color="auto"/>
      </w:divBdr>
    </w:div>
    <w:div w:id="16119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11159</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Utku ÇAKIRÖZER</dc:creator>
  <cp:lastModifiedBy>Utku ÇAKIRÖZER</cp:lastModifiedBy>
  <cp:revision>2</cp:revision>
  <dcterms:created xsi:type="dcterms:W3CDTF">2018-08-14T07:22:00Z</dcterms:created>
  <dcterms:modified xsi:type="dcterms:W3CDTF">2018-08-14T07:22:00Z</dcterms:modified>
</cp:coreProperties>
</file>